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1D980" w14:textId="744CAF89" w:rsidR="007C1FCE" w:rsidRPr="000778A2" w:rsidRDefault="00A2370C" w:rsidP="00EB1EDD">
      <w:pPr>
        <w:spacing w:before="40" w:after="0" w:line="240" w:lineRule="auto"/>
        <w:jc w:val="left"/>
        <w:rPr>
          <w:rFonts w:cs="Times New Roman"/>
          <w:b/>
          <w:iCs/>
          <w:sz w:val="24"/>
          <w:szCs w:val="24"/>
          <w:lang w:val="en-US"/>
        </w:rPr>
      </w:pPr>
      <w:r>
        <w:rPr>
          <w:rFonts w:cs="Times New Roman" w:hint="eastAsia"/>
          <w:b/>
          <w:iCs/>
          <w:sz w:val="24"/>
          <w:szCs w:val="24"/>
          <w:lang w:val="de-DE"/>
        </w:rPr>
        <w:t xml:space="preserve">3GPP TSG-RAN WG1#123     </w:t>
      </w:r>
      <w:r w:rsidR="007C1FCE" w:rsidRPr="009806BA">
        <w:rPr>
          <w:rFonts w:cs="Times New Roman"/>
          <w:b/>
          <w:iCs/>
          <w:sz w:val="24"/>
          <w:szCs w:val="24"/>
          <w:lang w:val="de-DE"/>
        </w:rPr>
        <w:tab/>
      </w:r>
      <w:r w:rsidR="007C1FCE" w:rsidRPr="009806BA">
        <w:rPr>
          <w:rFonts w:cs="Times New Roman"/>
          <w:b/>
          <w:iCs/>
          <w:sz w:val="24"/>
          <w:szCs w:val="24"/>
          <w:lang w:val="de-DE"/>
        </w:rPr>
        <w:tab/>
      </w:r>
      <w:r w:rsidR="007C1FCE" w:rsidRPr="009806BA">
        <w:rPr>
          <w:rFonts w:cs="Times New Roman"/>
          <w:b/>
          <w:iCs/>
          <w:sz w:val="24"/>
          <w:szCs w:val="24"/>
          <w:lang w:val="de-DE"/>
        </w:rPr>
        <w:tab/>
      </w:r>
      <w:r w:rsidR="007C1FCE" w:rsidRPr="009806BA">
        <w:rPr>
          <w:rFonts w:cs="Times New Roman"/>
          <w:b/>
          <w:iCs/>
          <w:sz w:val="24"/>
          <w:szCs w:val="24"/>
          <w:lang w:val="de-DE"/>
        </w:rPr>
        <w:tab/>
      </w:r>
      <w:r w:rsidR="007C1FCE" w:rsidRPr="009806BA">
        <w:rPr>
          <w:rFonts w:cs="Times New Roman"/>
          <w:b/>
          <w:iCs/>
          <w:sz w:val="24"/>
          <w:szCs w:val="24"/>
          <w:lang w:val="de-DE"/>
        </w:rPr>
        <w:tab/>
      </w:r>
      <w:r w:rsidR="007C1FCE" w:rsidRPr="009806BA">
        <w:rPr>
          <w:rFonts w:cs="Times New Roman"/>
          <w:b/>
          <w:iCs/>
          <w:sz w:val="24"/>
          <w:szCs w:val="24"/>
          <w:lang w:val="de-DE"/>
        </w:rPr>
        <w:tab/>
      </w:r>
      <w:r w:rsidR="009806BA" w:rsidRPr="009806BA">
        <w:rPr>
          <w:rFonts w:cs="Times New Roman" w:hint="eastAsia"/>
          <w:b/>
          <w:iCs/>
          <w:sz w:val="24"/>
          <w:szCs w:val="24"/>
          <w:lang w:val="de-DE"/>
        </w:rPr>
        <w:t>R1-</w:t>
      </w:r>
      <w:r w:rsidR="009806BA" w:rsidRPr="009806BA">
        <w:rPr>
          <w:rFonts w:cs="Times New Roman"/>
          <w:b/>
          <w:iCs/>
          <w:sz w:val="24"/>
          <w:szCs w:val="24"/>
        </w:rPr>
        <w:t>2</w:t>
      </w:r>
      <w:r w:rsidR="005454F6">
        <w:rPr>
          <w:rFonts w:cs="Times New Roman" w:hint="eastAsia"/>
          <w:b/>
          <w:iCs/>
          <w:sz w:val="24"/>
          <w:szCs w:val="24"/>
        </w:rPr>
        <w:t>5</w:t>
      </w:r>
      <w:r w:rsidR="00632AFD">
        <w:rPr>
          <w:rFonts w:cs="Times New Roman" w:hint="eastAsia"/>
          <w:b/>
          <w:iCs/>
          <w:sz w:val="24"/>
          <w:szCs w:val="24"/>
        </w:rPr>
        <w:t>08652</w:t>
      </w:r>
    </w:p>
    <w:p w14:paraId="5CD1D5D8" w14:textId="696BED32" w:rsidR="007C1FCE" w:rsidRPr="009806BA" w:rsidRDefault="005454F6" w:rsidP="007C1FCE">
      <w:pPr>
        <w:rPr>
          <w:b/>
          <w:iCs/>
          <w:sz w:val="24"/>
          <w:szCs w:val="24"/>
          <w:lang w:val="en-US"/>
        </w:rPr>
      </w:pPr>
      <w:r>
        <w:rPr>
          <w:rFonts w:hint="eastAsia"/>
          <w:b/>
          <w:iCs/>
          <w:sz w:val="24"/>
          <w:szCs w:val="24"/>
          <w:lang w:val="en-US"/>
        </w:rPr>
        <w:t>Dallas</w:t>
      </w:r>
      <w:r w:rsidR="007C1FCE" w:rsidRPr="009806BA">
        <w:rPr>
          <w:b/>
          <w:iCs/>
          <w:sz w:val="24"/>
          <w:szCs w:val="24"/>
          <w:lang w:val="en-US"/>
        </w:rPr>
        <w:t xml:space="preserve">, </w:t>
      </w:r>
      <w:r w:rsidR="009353F2">
        <w:rPr>
          <w:rFonts w:hint="eastAsia"/>
          <w:b/>
          <w:iCs/>
          <w:sz w:val="24"/>
          <w:szCs w:val="24"/>
          <w:lang w:val="en-US"/>
        </w:rPr>
        <w:t>USA</w:t>
      </w:r>
      <w:r w:rsidR="007C1FCE" w:rsidRPr="009806BA">
        <w:rPr>
          <w:b/>
          <w:iCs/>
          <w:sz w:val="24"/>
          <w:szCs w:val="24"/>
          <w:lang w:val="en-US"/>
        </w:rPr>
        <w:t xml:space="preserve">, </w:t>
      </w:r>
      <w:r w:rsidR="00B34A2A">
        <w:rPr>
          <w:rFonts w:hint="eastAsia"/>
          <w:b/>
          <w:iCs/>
          <w:sz w:val="24"/>
          <w:szCs w:val="24"/>
          <w:lang w:val="en-US"/>
        </w:rPr>
        <w:t>November</w:t>
      </w:r>
      <w:r w:rsidR="007C1FCE" w:rsidRPr="009806BA">
        <w:rPr>
          <w:rFonts w:hint="eastAsia"/>
          <w:b/>
          <w:iCs/>
          <w:sz w:val="24"/>
          <w:szCs w:val="24"/>
          <w:lang w:val="en-US"/>
        </w:rPr>
        <w:t xml:space="preserve"> </w:t>
      </w:r>
      <w:r w:rsidR="0050797D" w:rsidRPr="009806BA">
        <w:rPr>
          <w:rFonts w:hint="eastAsia"/>
          <w:b/>
          <w:iCs/>
          <w:sz w:val="24"/>
          <w:szCs w:val="24"/>
          <w:lang w:val="en-US"/>
        </w:rPr>
        <w:t>1</w:t>
      </w:r>
      <w:r w:rsidR="00B34A2A">
        <w:rPr>
          <w:rFonts w:hint="eastAsia"/>
          <w:b/>
          <w:iCs/>
          <w:sz w:val="24"/>
          <w:szCs w:val="24"/>
          <w:lang w:val="en-US"/>
        </w:rPr>
        <w:t>7</w:t>
      </w:r>
      <w:r w:rsidR="007C1FCE" w:rsidRPr="009806BA">
        <w:rPr>
          <w:rFonts w:hint="eastAsia"/>
          <w:b/>
          <w:iCs/>
          <w:sz w:val="24"/>
          <w:szCs w:val="24"/>
          <w:lang w:val="en-US"/>
        </w:rPr>
        <w:t xml:space="preserve"> </w:t>
      </w:r>
      <w:r w:rsidR="007C1FCE" w:rsidRPr="009806BA">
        <w:rPr>
          <w:b/>
          <w:iCs/>
          <w:sz w:val="24"/>
          <w:szCs w:val="24"/>
          <w:lang w:val="en-US"/>
        </w:rPr>
        <w:t>–</w:t>
      </w:r>
      <w:r w:rsidR="007C1FCE" w:rsidRPr="009806BA">
        <w:rPr>
          <w:rFonts w:hint="eastAsia"/>
          <w:b/>
          <w:iCs/>
          <w:sz w:val="24"/>
          <w:szCs w:val="24"/>
          <w:lang w:val="en-US"/>
        </w:rPr>
        <w:t xml:space="preserve"> </w:t>
      </w:r>
      <w:r w:rsidR="0087349E">
        <w:rPr>
          <w:rFonts w:hint="eastAsia"/>
          <w:b/>
          <w:iCs/>
          <w:sz w:val="24"/>
          <w:szCs w:val="24"/>
          <w:lang w:val="en-US"/>
        </w:rPr>
        <w:t>21</w:t>
      </w:r>
      <w:r w:rsidR="007C1FCE" w:rsidRPr="009806BA">
        <w:rPr>
          <w:rFonts w:hint="eastAsia"/>
          <w:b/>
          <w:iCs/>
          <w:sz w:val="24"/>
          <w:szCs w:val="24"/>
          <w:lang w:val="en-US"/>
        </w:rPr>
        <w:t>, 2025</w:t>
      </w:r>
    </w:p>
    <w:p w14:paraId="7905B135" w14:textId="229E4C11" w:rsidR="00665109" w:rsidRPr="009806BA" w:rsidRDefault="00665109" w:rsidP="002E0AB9">
      <w:pPr>
        <w:rPr>
          <w:iCs/>
          <w:sz w:val="24"/>
          <w:szCs w:val="24"/>
          <w:lang w:val="en-US"/>
        </w:rPr>
      </w:pPr>
      <w:r w:rsidRPr="009806BA">
        <w:rPr>
          <w:iCs/>
          <w:sz w:val="24"/>
          <w:szCs w:val="24"/>
          <w:lang w:val="en-US"/>
        </w:rPr>
        <w:t>Agenda item:</w:t>
      </w:r>
      <w:r w:rsidRPr="009806BA">
        <w:rPr>
          <w:iCs/>
          <w:sz w:val="24"/>
          <w:szCs w:val="24"/>
          <w:lang w:val="en-US"/>
        </w:rPr>
        <w:tab/>
      </w:r>
      <w:r w:rsidR="009806BA" w:rsidRPr="009806BA">
        <w:rPr>
          <w:rFonts w:hint="eastAsia"/>
          <w:iCs/>
          <w:sz w:val="24"/>
          <w:szCs w:val="24"/>
          <w:lang w:val="en-US"/>
        </w:rPr>
        <w:t>11.3.2</w:t>
      </w:r>
      <w:r w:rsidR="000933BD" w:rsidRPr="009806BA">
        <w:rPr>
          <w:rFonts w:hint="eastAsia"/>
          <w:iCs/>
          <w:sz w:val="24"/>
          <w:szCs w:val="24"/>
          <w:lang w:val="en-US"/>
        </w:rPr>
        <w:t xml:space="preserve"> </w:t>
      </w:r>
    </w:p>
    <w:p w14:paraId="6A6C341D" w14:textId="77777777" w:rsidR="00665109" w:rsidRPr="009806BA" w:rsidRDefault="00665109" w:rsidP="002E0AB9">
      <w:pPr>
        <w:rPr>
          <w:rFonts w:eastAsia="Malgun Gothic"/>
          <w:iCs/>
          <w:sz w:val="24"/>
          <w:szCs w:val="24"/>
          <w:lang w:eastAsia="ko-KR"/>
        </w:rPr>
      </w:pPr>
      <w:r w:rsidRPr="009806BA">
        <w:rPr>
          <w:iCs/>
          <w:sz w:val="24"/>
          <w:szCs w:val="24"/>
        </w:rPr>
        <w:t xml:space="preserve">Source: </w:t>
      </w:r>
      <w:r w:rsidRPr="009806BA">
        <w:rPr>
          <w:iCs/>
          <w:sz w:val="24"/>
          <w:szCs w:val="24"/>
        </w:rPr>
        <w:tab/>
        <w:t>Kyocera</w:t>
      </w:r>
      <w:r w:rsidR="007663AE" w:rsidRPr="009806BA">
        <w:rPr>
          <w:rFonts w:hint="eastAsia"/>
          <w:iCs/>
          <w:sz w:val="24"/>
          <w:szCs w:val="24"/>
        </w:rPr>
        <w:t xml:space="preserve"> </w:t>
      </w:r>
    </w:p>
    <w:p w14:paraId="54183219" w14:textId="0521AB6C" w:rsidR="00C75152" w:rsidRPr="009806BA" w:rsidRDefault="00665109">
      <w:pPr>
        <w:ind w:left="1680" w:hanging="1680"/>
        <w:rPr>
          <w:iCs/>
          <w:sz w:val="24"/>
          <w:szCs w:val="24"/>
        </w:rPr>
      </w:pPr>
      <w:r w:rsidRPr="009806BA">
        <w:rPr>
          <w:iCs/>
          <w:sz w:val="24"/>
          <w:szCs w:val="24"/>
          <w:lang w:val="en-US"/>
        </w:rPr>
        <w:t xml:space="preserve">Title: </w:t>
      </w:r>
      <w:r w:rsidRPr="009806BA">
        <w:rPr>
          <w:iCs/>
          <w:sz w:val="24"/>
          <w:szCs w:val="24"/>
          <w:lang w:val="en-US"/>
        </w:rPr>
        <w:tab/>
      </w:r>
      <w:r w:rsidR="009806BA" w:rsidRPr="009806BA">
        <w:rPr>
          <w:iCs/>
          <w:color w:val="000000"/>
          <w:sz w:val="24"/>
          <w:lang w:val="en-US"/>
        </w:rPr>
        <w:t>Discussion o</w:t>
      </w:r>
      <w:r w:rsidR="009806BA" w:rsidRPr="009806BA">
        <w:rPr>
          <w:rFonts w:hint="eastAsia"/>
          <w:iCs/>
          <w:color w:val="000000"/>
          <w:sz w:val="24"/>
          <w:lang w:val="en-US"/>
        </w:rPr>
        <w:t xml:space="preserve">n </w:t>
      </w:r>
      <w:r w:rsidR="009806BA" w:rsidRPr="009806BA">
        <w:rPr>
          <w:iCs/>
          <w:color w:val="000000"/>
          <w:sz w:val="24"/>
          <w:lang w:val="en-US"/>
        </w:rPr>
        <w:t xml:space="preserve">6GR </w:t>
      </w:r>
      <w:r w:rsidR="009806BA" w:rsidRPr="009806BA">
        <w:rPr>
          <w:rFonts w:hint="eastAsia"/>
          <w:iCs/>
          <w:color w:val="000000"/>
          <w:sz w:val="24"/>
          <w:lang w:val="en-US"/>
        </w:rPr>
        <w:t>Frame structure</w:t>
      </w:r>
    </w:p>
    <w:p w14:paraId="3F46C2B2" w14:textId="77777777" w:rsidR="00665109" w:rsidRPr="009806BA" w:rsidRDefault="00665109" w:rsidP="002E0AB9">
      <w:pPr>
        <w:rPr>
          <w:rFonts w:eastAsia="Malgun Gothic"/>
          <w:iCs/>
          <w:sz w:val="24"/>
          <w:szCs w:val="24"/>
        </w:rPr>
      </w:pPr>
      <w:r w:rsidRPr="009806BA">
        <w:rPr>
          <w:iCs/>
          <w:sz w:val="24"/>
          <w:szCs w:val="24"/>
        </w:rPr>
        <w:t>Document for:</w:t>
      </w:r>
      <w:r w:rsidRPr="009806BA">
        <w:rPr>
          <w:iCs/>
          <w:sz w:val="24"/>
          <w:szCs w:val="24"/>
        </w:rPr>
        <w:tab/>
        <w:t>Discussion</w:t>
      </w:r>
    </w:p>
    <w:p w14:paraId="18A809CC" w14:textId="77777777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6DF873BB" w14:textId="7ECBF01E" w:rsidR="009806BA" w:rsidRPr="009806BA" w:rsidRDefault="009806BA" w:rsidP="009806BA">
      <w:pPr>
        <w:spacing w:before="120" w:line="240" w:lineRule="auto"/>
        <w:rPr>
          <w:rFonts w:ascii="Times New Roman" w:hAnsi="Times New Roman" w:cs="Times New Roman"/>
          <w:bCs w:val="0"/>
          <w:color w:val="000000"/>
          <w:sz w:val="21"/>
          <w:szCs w:val="21"/>
        </w:rPr>
      </w:pPr>
      <w:r w:rsidRPr="009806B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 xml:space="preserve">At the RAN#108 meeting, the 6G SID was </w:t>
      </w:r>
      <w:r w:rsidR="00B900E1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>approved</w:t>
      </w:r>
      <w:r w:rsidR="00DC7BDA">
        <w:rPr>
          <w:rFonts w:ascii="Times New Roman" w:hAnsi="Times New Roman" w:cs="Times New Roman"/>
        </w:rPr>
        <w:fldChar w:fldCharType="begin"/>
      </w:r>
      <w:r w:rsidR="00DC7BDA">
        <w:rPr>
          <w:rFonts w:ascii="Times New Roman" w:hAnsi="Times New Roman" w:cs="Times New Roman"/>
          <w:bCs w:val="0"/>
          <w:color w:val="000000"/>
          <w:sz w:val="21"/>
          <w:szCs w:val="21"/>
        </w:rPr>
        <w:instrText xml:space="preserve"> </w:instrText>
      </w:r>
      <w:r w:rsidR="00DC7BD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instrText>REF _Ref212659175 \r \h</w:instrText>
      </w:r>
      <w:r w:rsidR="00DC7BDA">
        <w:rPr>
          <w:rFonts w:ascii="Times New Roman" w:hAnsi="Times New Roman" w:cs="Times New Roman"/>
          <w:bCs w:val="0"/>
          <w:color w:val="000000"/>
          <w:sz w:val="21"/>
          <w:szCs w:val="21"/>
        </w:rPr>
        <w:instrText xml:space="preserve"> </w:instrText>
      </w:r>
      <w:r w:rsidR="00DC7BDA">
        <w:rPr>
          <w:rFonts w:ascii="Times New Roman" w:hAnsi="Times New Roman" w:cs="Times New Roman"/>
        </w:rPr>
      </w:r>
      <w:r w:rsidR="00DC7BDA">
        <w:rPr>
          <w:rFonts w:ascii="Times New Roman" w:hAnsi="Times New Roman" w:cs="Times New Roman"/>
        </w:rPr>
        <w:fldChar w:fldCharType="separate"/>
      </w:r>
      <w:r w:rsidR="007A72C6">
        <w:rPr>
          <w:rFonts w:ascii="Times New Roman" w:hAnsi="Times New Roman" w:cs="Times New Roman"/>
          <w:bCs w:val="0"/>
          <w:color w:val="000000"/>
          <w:sz w:val="21"/>
          <w:szCs w:val="21"/>
        </w:rPr>
        <w:t>[1]</w:t>
      </w:r>
      <w:r w:rsidR="00DC7BDA">
        <w:rPr>
          <w:rFonts w:ascii="Times New Roman" w:hAnsi="Times New Roman" w:cs="Times New Roman"/>
        </w:rPr>
        <w:fldChar w:fldCharType="end"/>
      </w:r>
      <w:r w:rsidRPr="009806B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>. As part of its objectives, the following was stated.</w:t>
      </w:r>
    </w:p>
    <w:tbl>
      <w:tblPr>
        <w:tblStyle w:val="14"/>
        <w:tblW w:w="10273" w:type="dxa"/>
        <w:tblLook w:val="04A0" w:firstRow="1" w:lastRow="0" w:firstColumn="1" w:lastColumn="0" w:noHBand="0" w:noVBand="1"/>
      </w:tblPr>
      <w:tblGrid>
        <w:gridCol w:w="10273"/>
      </w:tblGrid>
      <w:tr w:rsidR="009806BA" w:rsidRPr="009806BA" w14:paraId="45EFE93B" w14:textId="77777777" w:rsidTr="006A6BC0">
        <w:tc>
          <w:tcPr>
            <w:tcW w:w="10273" w:type="dxa"/>
          </w:tcPr>
          <w:p w14:paraId="6F7CB66E" w14:textId="77777777" w:rsidR="009806BA" w:rsidRPr="009806BA" w:rsidRDefault="009806BA" w:rsidP="009806BA">
            <w:pPr>
              <w:snapToGrid w:val="0"/>
              <w:spacing w:line="280" w:lineRule="atLeast"/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</w:pPr>
            <w:bookmarkStart w:id="0" w:name="_Hlk212209394"/>
            <w:r w:rsidRPr="009806BA">
              <w:rPr>
                <w:rFonts w:ascii="Times New Roman" w:eastAsia="Malgun Gothic" w:hAnsi="Times New Roman" w:cs="Times New Roman"/>
                <w:bCs w:val="0"/>
                <w:color w:val="000000"/>
                <w:sz w:val="21"/>
                <w:szCs w:val="21"/>
                <w:lang w:eastAsia="ko-KR"/>
              </w:rPr>
              <w:t>The detailed objectives of the study are:</w:t>
            </w:r>
          </w:p>
          <w:p w14:paraId="1E6F9093" w14:textId="77777777" w:rsidR="009806BA" w:rsidRPr="009806BA" w:rsidRDefault="009806BA" w:rsidP="009806BA">
            <w:pPr>
              <w:snapToGrid w:val="0"/>
              <w:spacing w:after="120" w:line="280" w:lineRule="atLeast"/>
              <w:ind w:leftChars="100" w:left="620" w:hangingChars="200" w:hanging="420"/>
              <w:jc w:val="left"/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</w:pPr>
            <w:r w:rsidRPr="009806BA">
              <w:rPr>
                <w:rFonts w:ascii="Times New Roman" w:hAnsi="Times New Roman" w:cs="Times New Roman" w:hint="eastAsia"/>
                <w:bCs w:val="0"/>
                <w:sz w:val="21"/>
                <w:szCs w:val="21"/>
                <w:lang w:val="en-US"/>
              </w:rPr>
              <w:t>(2)</w:t>
            </w:r>
            <w:r w:rsidRPr="009806BA">
              <w:rPr>
                <w:rFonts w:ascii="Times New Roman" w:hAnsi="Times New Roman" w:cs="Times New Roman"/>
                <w:bCs w:val="0"/>
                <w:sz w:val="21"/>
                <w:szCs w:val="21"/>
                <w:lang w:val="en-US"/>
              </w:rPr>
              <w:t xml:space="preserve"> </w:t>
            </w:r>
            <w:r w:rsidRPr="009806BA">
              <w:rPr>
                <w:rFonts w:ascii="Times New Roman" w:eastAsia="Malgun Gothic" w:hAnsi="Times New Roman" w:cs="Times New Roman"/>
                <w:bCs w:val="0"/>
                <w:color w:val="000000"/>
                <w:sz w:val="21"/>
                <w:szCs w:val="21"/>
                <w:lang w:eastAsia="ko-KR"/>
              </w:rPr>
              <w:t xml:space="preserve">Physical Layer structure for 6GR, </w:t>
            </w:r>
            <w:r w:rsidRPr="009806BA"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  <w:br/>
            </w:r>
            <w:r w:rsidRPr="009806BA">
              <w:rPr>
                <w:rFonts w:ascii="Times New Roman" w:hAnsi="Times New Roman" w:cs="Times New Roman" w:hint="eastAsia"/>
                <w:bCs w:val="0"/>
                <w:color w:val="000000"/>
                <w:sz w:val="21"/>
                <w:szCs w:val="21"/>
              </w:rPr>
              <w:t>[</w:t>
            </w:r>
            <w:r w:rsidRPr="009806BA"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  <w:t>…</w:t>
            </w:r>
            <w:r w:rsidRPr="009806BA">
              <w:rPr>
                <w:rFonts w:ascii="Times New Roman" w:hAnsi="Times New Roman" w:cs="Times New Roman" w:hint="eastAsia"/>
                <w:bCs w:val="0"/>
                <w:color w:val="000000"/>
                <w:sz w:val="21"/>
                <w:szCs w:val="21"/>
              </w:rPr>
              <w:t>]</w:t>
            </w:r>
          </w:p>
          <w:p w14:paraId="390A1F8F" w14:textId="77777777" w:rsidR="009806BA" w:rsidRPr="009806BA" w:rsidRDefault="009806BA" w:rsidP="009806BA">
            <w:pPr>
              <w:numPr>
                <w:ilvl w:val="0"/>
                <w:numId w:val="22"/>
              </w:numPr>
              <w:snapToGrid w:val="0"/>
              <w:spacing w:after="120" w:line="280" w:lineRule="atLeast"/>
              <w:rPr>
                <w:rFonts w:ascii="Times New Roman" w:eastAsia="Calibri" w:hAnsi="Times New Roman" w:cs="Times New Roman"/>
                <w:bCs w:val="0"/>
                <w:color w:val="000000"/>
                <w:sz w:val="21"/>
                <w:szCs w:val="21"/>
                <w:lang w:val="en-US" w:eastAsia="ko-KR"/>
              </w:rPr>
            </w:pPr>
            <w:r w:rsidRPr="009806BA">
              <w:rPr>
                <w:rFonts w:ascii="Times New Roman" w:eastAsia="Calibri" w:hAnsi="Times New Roman" w:cs="Times New Roman"/>
                <w:bCs w:val="0"/>
                <w:color w:val="000000"/>
                <w:sz w:val="21"/>
                <w:szCs w:val="21"/>
                <w:lang w:val="en-US" w:eastAsia="ko-KR"/>
              </w:rPr>
              <w:t>Frame structure, including compatibility with 5G NR to allow for efficient 5G-6G Multi-RAT Spectrum Sharing (MRSS). [RAN1]</w:t>
            </w:r>
          </w:p>
          <w:p w14:paraId="546987B7" w14:textId="77777777" w:rsidR="009806BA" w:rsidRPr="009806BA" w:rsidRDefault="009806BA" w:rsidP="009806BA">
            <w:pPr>
              <w:snapToGrid w:val="0"/>
              <w:spacing w:after="120" w:line="280" w:lineRule="atLeast"/>
              <w:ind w:left="582"/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</w:pPr>
            <w:r w:rsidRPr="009806BA">
              <w:rPr>
                <w:rFonts w:ascii="Times New Roman" w:hAnsi="Times New Roman" w:cs="Times New Roman" w:hint="eastAsia"/>
                <w:bCs w:val="0"/>
                <w:color w:val="000000"/>
                <w:sz w:val="21"/>
                <w:szCs w:val="21"/>
              </w:rPr>
              <w:t>[</w:t>
            </w:r>
            <w:r w:rsidRPr="009806BA"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  <w:t>…</w:t>
            </w:r>
            <w:r w:rsidRPr="009806BA">
              <w:rPr>
                <w:rFonts w:ascii="Times New Roman" w:hAnsi="Times New Roman" w:cs="Times New Roman" w:hint="eastAsia"/>
                <w:bCs w:val="0"/>
                <w:color w:val="000000"/>
                <w:sz w:val="21"/>
                <w:szCs w:val="21"/>
              </w:rPr>
              <w:t>]</w:t>
            </w:r>
          </w:p>
          <w:p w14:paraId="6F885E5B" w14:textId="77777777" w:rsidR="009806BA" w:rsidRPr="009806BA" w:rsidRDefault="009806BA" w:rsidP="009806BA">
            <w:pPr>
              <w:numPr>
                <w:ilvl w:val="0"/>
                <w:numId w:val="23"/>
              </w:numPr>
              <w:snapToGrid w:val="0"/>
              <w:spacing w:after="120" w:line="280" w:lineRule="atLeast"/>
              <w:rPr>
                <w:rFonts w:ascii="Times New Roman" w:eastAsia="Calibri" w:hAnsi="Times New Roman" w:cs="Times New Roman"/>
                <w:bCs w:val="0"/>
                <w:color w:val="000000"/>
                <w:sz w:val="21"/>
                <w:szCs w:val="21"/>
                <w:lang w:val="en-US" w:eastAsia="ko-KR"/>
              </w:rPr>
            </w:pPr>
            <w:r w:rsidRPr="009806BA">
              <w:rPr>
                <w:rFonts w:ascii="Times New Roman" w:eastAsia="Calibri" w:hAnsi="Times New Roman" w:cs="Times New Roman"/>
                <w:bCs w:val="0"/>
                <w:color w:val="000000"/>
                <w:sz w:val="21"/>
                <w:szCs w:val="21"/>
                <w:lang w:val="en-US" w:eastAsia="ko-KR"/>
              </w:rPr>
              <w:t>Channel Bandwidth (at least minimum and maximum), Numerology, avoiding multiple numerologies for the same band / sub-range (e.g., enabling synergies among frequency bands in the ~7GHz range)</w:t>
            </w:r>
            <w:r w:rsidRPr="009806BA">
              <w:rPr>
                <w:rFonts w:ascii="Times New Roman" w:eastAsia="Calibri" w:hAnsi="Times New Roman" w:cs="Times New Roman" w:hint="eastAsia"/>
                <w:bCs w:val="0"/>
                <w:color w:val="000000"/>
                <w:sz w:val="21"/>
                <w:szCs w:val="21"/>
                <w:lang w:val="en-US"/>
              </w:rPr>
              <w:t xml:space="preserve"> </w:t>
            </w:r>
            <w:r w:rsidRPr="009806BA">
              <w:rPr>
                <w:rFonts w:ascii="Times New Roman" w:eastAsia="Calibri" w:hAnsi="Times New Roman" w:cs="Times New Roman"/>
                <w:bCs w:val="0"/>
                <w:color w:val="000000"/>
                <w:sz w:val="21"/>
                <w:szCs w:val="21"/>
                <w:lang w:val="en-US" w:eastAsia="ko-KR"/>
              </w:rPr>
              <w:t>[RAN1, RAN4]</w:t>
            </w:r>
          </w:p>
          <w:p w14:paraId="5D98B1F5" w14:textId="77777777" w:rsidR="009806BA" w:rsidRPr="009806BA" w:rsidRDefault="009806BA" w:rsidP="009806BA">
            <w:pPr>
              <w:snapToGrid w:val="0"/>
              <w:spacing w:after="120" w:line="280" w:lineRule="atLeast"/>
              <w:ind w:left="582"/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</w:pPr>
            <w:r w:rsidRPr="009806BA">
              <w:rPr>
                <w:rFonts w:ascii="Times New Roman" w:hAnsi="Times New Roman" w:cs="Times New Roman" w:hint="eastAsia"/>
                <w:bCs w:val="0"/>
                <w:color w:val="000000"/>
                <w:sz w:val="21"/>
                <w:szCs w:val="21"/>
              </w:rPr>
              <w:t>[</w:t>
            </w:r>
            <w:r w:rsidRPr="009806BA">
              <w:rPr>
                <w:rFonts w:ascii="Times New Roman" w:hAnsi="Times New Roman" w:cs="Times New Roman"/>
                <w:bCs w:val="0"/>
                <w:color w:val="000000"/>
                <w:sz w:val="21"/>
                <w:szCs w:val="21"/>
              </w:rPr>
              <w:t>…</w:t>
            </w:r>
            <w:r w:rsidRPr="009806BA">
              <w:rPr>
                <w:rFonts w:ascii="Times New Roman" w:hAnsi="Times New Roman" w:cs="Times New Roman" w:hint="eastAsia"/>
                <w:bCs w:val="0"/>
                <w:color w:val="000000"/>
                <w:sz w:val="21"/>
                <w:szCs w:val="21"/>
              </w:rPr>
              <w:t>]</w:t>
            </w:r>
          </w:p>
        </w:tc>
      </w:tr>
    </w:tbl>
    <w:bookmarkEnd w:id="0"/>
    <w:p w14:paraId="1FD3657C" w14:textId="2B08AB44" w:rsidR="009806BA" w:rsidRPr="009806BA" w:rsidRDefault="009806BA" w:rsidP="009806BA">
      <w:pPr>
        <w:spacing w:line="240" w:lineRule="auto"/>
        <w:rPr>
          <w:rFonts w:ascii="Times New Roman" w:hAnsi="Times New Roman" w:cs="Times New Roman"/>
          <w:bCs w:val="0"/>
          <w:color w:val="000000"/>
          <w:sz w:val="21"/>
          <w:szCs w:val="21"/>
        </w:rPr>
      </w:pPr>
      <w:r w:rsidRPr="009806B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 xml:space="preserve">In this contribution, we </w:t>
      </w:r>
      <w:r w:rsidRPr="009806BA">
        <w:rPr>
          <w:rFonts w:ascii="Times New Roman" w:hAnsi="Times New Roman" w:cs="Times New Roman"/>
          <w:bCs w:val="0"/>
          <w:color w:val="000000"/>
          <w:sz w:val="21"/>
          <w:szCs w:val="21"/>
        </w:rPr>
        <w:t>discuss</w:t>
      </w:r>
      <w:r w:rsidRPr="009806B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 xml:space="preserve"> </w:t>
      </w:r>
      <w:r w:rsidR="00DC51B5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>C</w:t>
      </w:r>
      <w:r w:rsidRPr="009806B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 xml:space="preserve">hannel </w:t>
      </w:r>
      <w:r w:rsidR="00DC51B5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>B</w:t>
      </w:r>
      <w:r w:rsidRPr="009806B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 xml:space="preserve">andwidth, and </w:t>
      </w:r>
      <w:r w:rsidR="00DC51B5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>N</w:t>
      </w:r>
      <w:r w:rsidRPr="009806BA">
        <w:rPr>
          <w:rFonts w:ascii="Times New Roman" w:hAnsi="Times New Roman" w:cs="Times New Roman" w:hint="eastAsia"/>
          <w:bCs w:val="0"/>
          <w:color w:val="000000"/>
          <w:sz w:val="21"/>
          <w:szCs w:val="21"/>
        </w:rPr>
        <w:t xml:space="preserve">umerology. </w:t>
      </w:r>
    </w:p>
    <w:p w14:paraId="7D5B83FD" w14:textId="0B2AF149" w:rsidR="009806BA" w:rsidRDefault="009806BA" w:rsidP="009806BA">
      <w:pPr>
        <w:pStyle w:val="1"/>
      </w:pPr>
      <w:bookmarkStart w:id="1" w:name="_Ref212645575"/>
      <w:r>
        <w:rPr>
          <w:rFonts w:hint="eastAsia"/>
        </w:rPr>
        <w:t>Discussion on</w:t>
      </w:r>
      <w:r w:rsidR="00802FAD">
        <w:rPr>
          <w:rFonts w:hint="eastAsia"/>
        </w:rPr>
        <w:t xml:space="preserve"> SCS</w:t>
      </w:r>
      <w:r w:rsidR="00215E36">
        <w:rPr>
          <w:rFonts w:hint="eastAsia"/>
        </w:rPr>
        <w:t xml:space="preserve">, </w:t>
      </w:r>
      <w:r w:rsidR="00BB4FF1">
        <w:t>Maximum</w:t>
      </w:r>
      <w:r w:rsidR="00BB4FF1">
        <w:rPr>
          <w:rFonts w:hint="eastAsia"/>
        </w:rPr>
        <w:t xml:space="preserve"> Channel Bandwidth</w:t>
      </w:r>
      <w:bookmarkEnd w:id="1"/>
    </w:p>
    <w:p w14:paraId="0097F579" w14:textId="5A7B9EE8" w:rsidR="00EC468D" w:rsidRPr="00050026" w:rsidRDefault="003F14D9" w:rsidP="00EC468D">
      <w:pPr>
        <w:rPr>
          <w:rFonts w:ascii="Times New Roman" w:eastAsia="Meiryo UI" w:hAnsi="Times New Roman" w:cs="Times New Roman"/>
          <w:sz w:val="21"/>
          <w:szCs w:val="21"/>
        </w:rPr>
      </w:pPr>
      <w:r w:rsidRPr="00050026">
        <w:rPr>
          <w:rFonts w:ascii="Times New Roman" w:eastAsia="Meiryo UI" w:hAnsi="Times New Roman" w:cs="Times New Roman"/>
          <w:sz w:val="21"/>
          <w:szCs w:val="21"/>
        </w:rPr>
        <w:t>The agreement on the SCS for 6GR was made at RAN1#122</w:t>
      </w:r>
      <w:r w:rsidRPr="00050026">
        <w:rPr>
          <w:rFonts w:ascii="Times New Roman" w:eastAsia="Meiryo UI" w:hAnsi="Times New Roman" w:cs="Times New Roman"/>
          <w:sz w:val="21"/>
          <w:szCs w:val="21"/>
        </w:rPr>
        <w:fldChar w:fldCharType="begin"/>
      </w:r>
      <w:r w:rsidRPr="00050026">
        <w:rPr>
          <w:rFonts w:ascii="Times New Roman" w:eastAsia="Meiryo UI" w:hAnsi="Times New Roman" w:cs="Times New Roman"/>
          <w:sz w:val="21"/>
          <w:szCs w:val="21"/>
        </w:rPr>
        <w:instrText xml:space="preserve"> REF _Ref212564835 \w \h </w:instrText>
      </w:r>
      <w:r w:rsidR="00050026">
        <w:rPr>
          <w:rFonts w:ascii="Times New Roman" w:eastAsia="Meiryo UI" w:hAnsi="Times New Roman" w:cs="Times New Roman"/>
          <w:sz w:val="21"/>
          <w:szCs w:val="21"/>
        </w:rPr>
        <w:instrText xml:space="preserve"> \* MERGEFORMAT </w:instrText>
      </w:r>
      <w:r w:rsidRPr="00050026">
        <w:rPr>
          <w:rFonts w:ascii="Times New Roman" w:eastAsia="Meiryo UI" w:hAnsi="Times New Roman" w:cs="Times New Roman"/>
          <w:sz w:val="21"/>
          <w:szCs w:val="21"/>
        </w:rPr>
      </w:r>
      <w:r w:rsidRPr="00050026">
        <w:rPr>
          <w:rFonts w:ascii="Times New Roman" w:eastAsia="Meiryo UI" w:hAnsi="Times New Roman" w:cs="Times New Roman"/>
          <w:sz w:val="21"/>
          <w:szCs w:val="21"/>
        </w:rPr>
        <w:fldChar w:fldCharType="separate"/>
      </w:r>
      <w:r w:rsidR="007A72C6">
        <w:rPr>
          <w:rFonts w:ascii="Times New Roman" w:eastAsia="Meiryo UI" w:hAnsi="Times New Roman" w:cs="Times New Roman"/>
          <w:sz w:val="21"/>
          <w:szCs w:val="21"/>
        </w:rPr>
        <w:t>[2]</w:t>
      </w:r>
      <w:r w:rsidRPr="00050026">
        <w:rPr>
          <w:rFonts w:ascii="Times New Roman" w:eastAsia="Meiryo UI" w:hAnsi="Times New Roman" w:cs="Times New Roman"/>
          <w:sz w:val="21"/>
          <w:szCs w:val="21"/>
        </w:rPr>
        <w:fldChar w:fldCharType="end"/>
      </w:r>
      <w:r w:rsidRPr="00050026">
        <w:rPr>
          <w:rFonts w:ascii="Times New Roman" w:eastAsia="Meiryo UI" w:hAnsi="Times New Roman" w:cs="Times New Roman"/>
          <w:sz w:val="21"/>
          <w:szCs w:val="21"/>
        </w:rPr>
        <w:t>, and was later endorsed at RAN#109</w:t>
      </w:r>
      <w:r w:rsidRPr="00050026">
        <w:rPr>
          <w:rFonts w:ascii="Times New Roman" w:eastAsia="Meiryo UI" w:hAnsi="Times New Roman" w:cs="Times New Roman"/>
          <w:sz w:val="21"/>
          <w:szCs w:val="21"/>
        </w:rPr>
        <w:fldChar w:fldCharType="begin"/>
      </w:r>
      <w:r w:rsidRPr="00050026">
        <w:rPr>
          <w:rFonts w:ascii="Times New Roman" w:eastAsia="Meiryo UI" w:hAnsi="Times New Roman" w:cs="Times New Roman"/>
          <w:sz w:val="21"/>
          <w:szCs w:val="21"/>
        </w:rPr>
        <w:instrText xml:space="preserve"> REF _Ref212562976 \w \h </w:instrText>
      </w:r>
      <w:r w:rsidR="00050026">
        <w:rPr>
          <w:rFonts w:ascii="Times New Roman" w:eastAsia="Meiryo UI" w:hAnsi="Times New Roman" w:cs="Times New Roman"/>
          <w:sz w:val="21"/>
          <w:szCs w:val="21"/>
        </w:rPr>
        <w:instrText xml:space="preserve"> \* MERGEFORMAT </w:instrText>
      </w:r>
      <w:r w:rsidRPr="00050026">
        <w:rPr>
          <w:rFonts w:ascii="Times New Roman" w:eastAsia="Meiryo UI" w:hAnsi="Times New Roman" w:cs="Times New Roman"/>
          <w:sz w:val="21"/>
          <w:szCs w:val="21"/>
        </w:rPr>
      </w:r>
      <w:r w:rsidRPr="00050026">
        <w:rPr>
          <w:rFonts w:ascii="Times New Roman" w:eastAsia="Meiryo UI" w:hAnsi="Times New Roman" w:cs="Times New Roman"/>
          <w:sz w:val="21"/>
          <w:szCs w:val="21"/>
        </w:rPr>
        <w:fldChar w:fldCharType="separate"/>
      </w:r>
      <w:r w:rsidR="007A72C6">
        <w:rPr>
          <w:rFonts w:ascii="Times New Roman" w:eastAsia="Meiryo UI" w:hAnsi="Times New Roman" w:cs="Times New Roman"/>
          <w:sz w:val="21"/>
          <w:szCs w:val="21"/>
        </w:rPr>
        <w:t>[3]</w:t>
      </w:r>
      <w:r w:rsidRPr="00050026">
        <w:rPr>
          <w:rFonts w:ascii="Times New Roman" w:eastAsia="Meiryo UI" w:hAnsi="Times New Roman" w:cs="Times New Roman"/>
          <w:sz w:val="21"/>
          <w:szCs w:val="21"/>
        </w:rPr>
        <w:fldChar w:fldCharType="end"/>
      </w:r>
      <w:r w:rsidRPr="00050026">
        <w:rPr>
          <w:rFonts w:ascii="Times New Roman" w:eastAsia="Meiryo UI" w:hAnsi="Times New Roman" w:cs="Times New Roman"/>
          <w:sz w:val="21"/>
          <w:szCs w:val="21"/>
        </w:rPr>
        <w:t xml:space="preserve"> with strikethrough modifications as shown below.</w:t>
      </w:r>
    </w:p>
    <w:tbl>
      <w:tblPr>
        <w:tblStyle w:val="14"/>
        <w:tblW w:w="10273" w:type="dxa"/>
        <w:tblLook w:val="04A0" w:firstRow="1" w:lastRow="0" w:firstColumn="1" w:lastColumn="0" w:noHBand="0" w:noVBand="1"/>
      </w:tblPr>
      <w:tblGrid>
        <w:gridCol w:w="10273"/>
      </w:tblGrid>
      <w:tr w:rsidR="00BD192D" w:rsidRPr="009806BA" w14:paraId="7D91116B" w14:textId="77777777" w:rsidTr="00CA03E0">
        <w:tc>
          <w:tcPr>
            <w:tcW w:w="10273" w:type="dxa"/>
          </w:tcPr>
          <w:p w14:paraId="065AF91D" w14:textId="77777777" w:rsidR="00BD192D" w:rsidRPr="00037EB1" w:rsidRDefault="00BD192D" w:rsidP="00CA03E0">
            <w:pPr>
              <w:adjustRightInd w:val="0"/>
              <w:snapToGrid w:val="0"/>
              <w:spacing w:after="120"/>
              <w:rPr>
                <w:rFonts w:ascii="Times" w:eastAsia="DengXian" w:hAnsi="Times" w:cs="Times"/>
                <w:highlight w:val="green"/>
              </w:rPr>
            </w:pPr>
            <w:r w:rsidRPr="00037EB1">
              <w:rPr>
                <w:rFonts w:ascii="Times" w:eastAsia="DengXian" w:hAnsi="Times" w:cs="Times"/>
                <w:highlight w:val="green"/>
              </w:rPr>
              <w:t>Agreement</w:t>
            </w:r>
          </w:p>
          <w:p w14:paraId="6B138D72" w14:textId="77777777" w:rsidR="00BD192D" w:rsidRPr="00037EB1" w:rsidRDefault="00BD192D" w:rsidP="00CA03E0">
            <w:pPr>
              <w:pStyle w:val="a"/>
              <w:widowControl w:val="0"/>
              <w:numPr>
                <w:ilvl w:val="0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 xml:space="preserve">6GR takes the following SCS as start point for discussion for all the signals/channels except PRACH. </w:t>
            </w:r>
          </w:p>
          <w:p w14:paraId="68264C4B" w14:textId="77777777" w:rsidR="00BD192D" w:rsidRPr="00037EB1" w:rsidRDefault="00BD192D" w:rsidP="00CA03E0">
            <w:pPr>
              <w:pStyle w:val="a"/>
              <w:widowControl w:val="0"/>
              <w:numPr>
                <w:ilvl w:val="1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For sub 6GHz</w:t>
            </w:r>
          </w:p>
          <w:p w14:paraId="2049B915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The following subcarrier spacing is at least supported</w:t>
            </w:r>
          </w:p>
          <w:p w14:paraId="474E1A51" w14:textId="77777777" w:rsidR="00BD192D" w:rsidRPr="00037EB1" w:rsidRDefault="00BD192D" w:rsidP="00CA03E0">
            <w:pPr>
              <w:pStyle w:val="a"/>
              <w:widowControl w:val="0"/>
              <w:numPr>
                <w:ilvl w:val="3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15kHz SCS for FDD, 30kHz SCS for TDD</w:t>
            </w:r>
          </w:p>
          <w:p w14:paraId="1A547E67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FFS: 30kHz SCS for FDD for around e.g., 1-2.5GHz</w:t>
            </w:r>
          </w:p>
          <w:p w14:paraId="3681FB41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FFS: 7.5kHz SCS for sub1GHz (FDD)</w:t>
            </w:r>
          </w:p>
          <w:p w14:paraId="3390AB2E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  <w:strike/>
              </w:rPr>
            </w:pPr>
            <w:r w:rsidRPr="00037EB1">
              <w:rPr>
                <w:rFonts w:ascii="Times" w:eastAsia="DengXian" w:hAnsi="Times" w:cs="Times"/>
                <w:strike/>
              </w:rPr>
              <w:t>Whether to discuss the FFS will be subject to RANP decision.</w:t>
            </w:r>
          </w:p>
          <w:p w14:paraId="5003D0E3" w14:textId="77777777" w:rsidR="00BD192D" w:rsidRPr="00037EB1" w:rsidRDefault="00BD192D" w:rsidP="00CA03E0">
            <w:pPr>
              <w:pStyle w:val="a"/>
              <w:widowControl w:val="0"/>
              <w:numPr>
                <w:ilvl w:val="1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For around 7GHz</w:t>
            </w:r>
          </w:p>
          <w:p w14:paraId="3D7171C0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The following subcarrier spacing options can be studied</w:t>
            </w:r>
          </w:p>
          <w:p w14:paraId="4425B20F" w14:textId="77777777" w:rsidR="00BD192D" w:rsidRPr="00037EB1" w:rsidRDefault="00BD192D" w:rsidP="00CA03E0">
            <w:pPr>
              <w:pStyle w:val="a"/>
              <w:widowControl w:val="0"/>
              <w:numPr>
                <w:ilvl w:val="3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30kHz, 60kHz</w:t>
            </w:r>
          </w:p>
          <w:p w14:paraId="752CC515" w14:textId="77777777" w:rsidR="00BD192D" w:rsidRPr="00037EB1" w:rsidRDefault="00BD192D" w:rsidP="00CA03E0">
            <w:pPr>
              <w:pStyle w:val="a"/>
              <w:widowControl w:val="0"/>
              <w:numPr>
                <w:ilvl w:val="1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lastRenderedPageBreak/>
              <w:t>FFS: For around 15GHz</w:t>
            </w:r>
          </w:p>
          <w:p w14:paraId="5191BC73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The following subcarrier spacing options can be studied</w:t>
            </w:r>
          </w:p>
          <w:p w14:paraId="5EF77180" w14:textId="77777777" w:rsidR="00BD192D" w:rsidRPr="00037EB1" w:rsidRDefault="00BD192D" w:rsidP="00CA03E0">
            <w:pPr>
              <w:pStyle w:val="a"/>
              <w:widowControl w:val="0"/>
              <w:numPr>
                <w:ilvl w:val="3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 xml:space="preserve">30kHz, 60kHz, 120kHz </w:t>
            </w:r>
          </w:p>
          <w:p w14:paraId="55CA20A7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  <w:strike/>
              </w:rPr>
            </w:pPr>
            <w:r w:rsidRPr="00037EB1">
              <w:rPr>
                <w:rFonts w:ascii="Times" w:eastAsia="DengXian" w:hAnsi="Times" w:cs="Times"/>
                <w:strike/>
              </w:rPr>
              <w:t>Whether to discuss it will be subject to RANP decision</w:t>
            </w:r>
          </w:p>
          <w:p w14:paraId="465388C0" w14:textId="77777777" w:rsidR="00BD192D" w:rsidRPr="00037EB1" w:rsidRDefault="00BD192D" w:rsidP="00CA03E0">
            <w:pPr>
              <w:pStyle w:val="a"/>
              <w:widowControl w:val="0"/>
              <w:numPr>
                <w:ilvl w:val="1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For between 24.25GHz - 52.6GHz</w:t>
            </w:r>
          </w:p>
          <w:p w14:paraId="0DB1FEAD" w14:textId="77777777" w:rsidR="00BD192D" w:rsidRPr="00037EB1" w:rsidRDefault="00BD192D" w:rsidP="00CA03E0">
            <w:pPr>
              <w:pStyle w:val="a"/>
              <w:widowControl w:val="0"/>
              <w:numPr>
                <w:ilvl w:val="2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Subcarrier spacing 120kHz is supported</w:t>
            </w:r>
          </w:p>
          <w:p w14:paraId="0083ECEC" w14:textId="77777777" w:rsidR="00BD192D" w:rsidRPr="00037EB1" w:rsidRDefault="00BD192D" w:rsidP="00CA03E0">
            <w:pPr>
              <w:pStyle w:val="a"/>
              <w:widowControl w:val="0"/>
              <w:numPr>
                <w:ilvl w:val="1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" w:eastAsia="DengXian" w:hAnsi="Times" w:cs="Times"/>
              </w:rPr>
            </w:pPr>
            <w:r w:rsidRPr="00037EB1">
              <w:rPr>
                <w:rFonts w:ascii="Times" w:eastAsia="DengXian" w:hAnsi="Times" w:cs="Times"/>
              </w:rPr>
              <w:t>FFS whether to allow using additional subcarrier spacing for SSB</w:t>
            </w:r>
          </w:p>
          <w:p w14:paraId="6024C471" w14:textId="77777777" w:rsidR="00BD192D" w:rsidRPr="00D27E70" w:rsidRDefault="00BD192D" w:rsidP="00CA03E0">
            <w:pPr>
              <w:pStyle w:val="a"/>
              <w:widowControl w:val="0"/>
              <w:numPr>
                <w:ilvl w:val="0"/>
                <w:numId w:val="24"/>
              </w:numPr>
              <w:autoSpaceDE/>
              <w:autoSpaceDN/>
              <w:adjustRightInd w:val="0"/>
              <w:snapToGrid w:val="0"/>
              <w:spacing w:afterLines="0" w:after="120" w:line="240" w:lineRule="auto"/>
              <w:jc w:val="left"/>
              <w:rPr>
                <w:rFonts w:ascii="Times New Roman" w:eastAsia="DengXian" w:hAnsi="Times New Roman"/>
              </w:rPr>
            </w:pPr>
            <w:r w:rsidRPr="00037EB1">
              <w:rPr>
                <w:rFonts w:ascii="Times" w:eastAsia="DengXian" w:hAnsi="Times" w:cs="Times"/>
              </w:rPr>
              <w:t>FFS subcarrier spacing for PRACH and up to initial access discussion.</w:t>
            </w:r>
          </w:p>
        </w:tc>
      </w:tr>
    </w:tbl>
    <w:p w14:paraId="764F4F10" w14:textId="0869A33D" w:rsidR="002B5838" w:rsidRPr="00486EED" w:rsidRDefault="00486EED" w:rsidP="00065821">
      <w:pPr>
        <w:spacing w:beforeLines="50" w:before="180"/>
        <w:rPr>
          <w:rFonts w:ascii="Times New Roman" w:eastAsia="Meiryo UI" w:hAnsi="Times New Roman" w:cs="Times New Roman"/>
          <w:sz w:val="21"/>
          <w:szCs w:val="21"/>
        </w:rPr>
      </w:pPr>
      <w:r w:rsidRPr="00486EED">
        <w:rPr>
          <w:rFonts w:ascii="Times New Roman" w:eastAsia="Meiryo UI" w:hAnsi="Times New Roman" w:cs="Times New Roman"/>
          <w:sz w:val="21"/>
          <w:szCs w:val="21"/>
        </w:rPr>
        <w:lastRenderedPageBreak/>
        <w:t>Furthermore, the following chairman’s guidance was provided at RAN#109.</w:t>
      </w:r>
    </w:p>
    <w:p w14:paraId="797E8822" w14:textId="725988E0" w:rsidR="00660F10" w:rsidRPr="00EE2E57" w:rsidRDefault="00660F10" w:rsidP="00660F10">
      <w:pPr>
        <w:pStyle w:val="a"/>
        <w:numPr>
          <w:ilvl w:val="0"/>
          <w:numId w:val="33"/>
        </w:numPr>
        <w:rPr>
          <w:rFonts w:ascii="Times New Roman" w:hAnsi="Times New Roman" w:cs="Times New Roman"/>
          <w:sz w:val="21"/>
          <w:szCs w:val="21"/>
        </w:rPr>
      </w:pPr>
      <w:r w:rsidRPr="00EE2E57">
        <w:rPr>
          <w:rFonts w:ascii="Times New Roman" w:hAnsi="Times New Roman" w:cs="Times New Roman"/>
          <w:sz w:val="21"/>
          <w:szCs w:val="21"/>
        </w:rPr>
        <w:t>RAN1 will suspend the discussion on second numerology for FDD frequency, i.e., RAN1 will not discuss the two “FFS” of “for sub 6GHz” in Q4, 2025.</w:t>
      </w:r>
    </w:p>
    <w:p w14:paraId="1D0928D3" w14:textId="72FE39AB" w:rsidR="005F4D42" w:rsidRPr="00AD60F9" w:rsidRDefault="009A3509" w:rsidP="00660F10">
      <w:pPr>
        <w:pStyle w:val="a"/>
        <w:numPr>
          <w:ilvl w:val="1"/>
          <w:numId w:val="29"/>
        </w:numPr>
        <w:rPr>
          <w:rFonts w:ascii="Times New Roman" w:hAnsi="Times New Roman" w:cs="Times New Roman"/>
          <w:sz w:val="21"/>
          <w:szCs w:val="21"/>
        </w:rPr>
      </w:pPr>
      <w:r w:rsidRPr="00AD60F9">
        <w:rPr>
          <w:rFonts w:ascii="Times New Roman" w:hAnsi="Times New Roman" w:cs="Times New Roman"/>
          <w:sz w:val="21"/>
          <w:szCs w:val="21"/>
        </w:rPr>
        <w:t>RAN1 will continue to resolve the part of “FFS: for around 15GHz”</w:t>
      </w:r>
    </w:p>
    <w:p w14:paraId="0A250F71" w14:textId="2B7A9B4B" w:rsidR="001D6BA7" w:rsidRPr="001D6BA7" w:rsidRDefault="001D6BA7" w:rsidP="00D414B9">
      <w:pPr>
        <w:pStyle w:val="2"/>
      </w:pPr>
      <w:r w:rsidRPr="001D6BA7">
        <w:rPr>
          <w:rFonts w:hint="eastAsia"/>
        </w:rPr>
        <w:t>Around 7 GHz</w:t>
      </w:r>
    </w:p>
    <w:p w14:paraId="68A39427" w14:textId="026A3C4B" w:rsidR="002E6E67" w:rsidRPr="00AD60F9" w:rsidRDefault="00AD60F9" w:rsidP="00242CE2">
      <w:pPr>
        <w:rPr>
          <w:rFonts w:ascii="Times New Roman" w:hAnsi="Times New Roman" w:cs="Times New Roman"/>
          <w:sz w:val="21"/>
          <w:szCs w:val="21"/>
        </w:rPr>
      </w:pPr>
      <w:r w:rsidRPr="00AD60F9">
        <w:rPr>
          <w:rFonts w:ascii="Times New Roman" w:eastAsia="Meiryo UI" w:hAnsi="Times New Roman" w:cs="Times New Roman"/>
          <w:sz w:val="21"/>
          <w:szCs w:val="21"/>
        </w:rPr>
        <w:t>At the RAN</w:t>
      </w:r>
      <w:r w:rsidR="00DC7BDA">
        <w:rPr>
          <w:rFonts w:ascii="Times New Roman" w:eastAsia="Meiryo UI" w:hAnsi="Times New Roman" w:cs="Times New Roman" w:hint="eastAsia"/>
          <w:sz w:val="21"/>
          <w:szCs w:val="21"/>
        </w:rPr>
        <w:t>1</w:t>
      </w:r>
      <w:r w:rsidRPr="00AD60F9">
        <w:rPr>
          <w:rFonts w:ascii="Times New Roman" w:eastAsia="Meiryo UI" w:hAnsi="Times New Roman" w:cs="Times New Roman"/>
          <w:sz w:val="21"/>
          <w:szCs w:val="21"/>
        </w:rPr>
        <w:t>#</w:t>
      </w:r>
      <w:r w:rsidR="00B22751">
        <w:rPr>
          <w:rFonts w:ascii="Times New Roman" w:eastAsia="Meiryo UI" w:hAnsi="Times New Roman" w:cs="Times New Roman" w:hint="eastAsia"/>
          <w:sz w:val="21"/>
          <w:szCs w:val="21"/>
        </w:rPr>
        <w:t>1</w:t>
      </w:r>
      <w:r w:rsidR="00DC7BDA">
        <w:rPr>
          <w:rFonts w:ascii="Times New Roman" w:eastAsia="Meiryo UI" w:hAnsi="Times New Roman" w:cs="Times New Roman" w:hint="eastAsia"/>
          <w:sz w:val="21"/>
          <w:szCs w:val="21"/>
        </w:rPr>
        <w:t>22-bis</w:t>
      </w:r>
      <w:r w:rsidRPr="00AD60F9">
        <w:rPr>
          <w:rFonts w:ascii="Times New Roman" w:eastAsia="Meiryo UI" w:hAnsi="Times New Roman" w:cs="Times New Roman"/>
          <w:sz w:val="21"/>
          <w:szCs w:val="21"/>
        </w:rPr>
        <w:t xml:space="preserve"> meeting, the following agreement was made around 7 GHz band</w:t>
      </w:r>
      <w:r w:rsidR="00DC7BDA">
        <w:rPr>
          <w:rFonts w:ascii="Times New Roman" w:hAnsi="Times New Roman" w:cs="Times New Roman"/>
          <w:sz w:val="21"/>
          <w:szCs w:val="21"/>
        </w:rPr>
        <w:fldChar w:fldCharType="begin"/>
      </w:r>
      <w:r w:rsidR="00DC7BDA">
        <w:rPr>
          <w:rFonts w:ascii="Times New Roman" w:eastAsia="Meiryo UI" w:hAnsi="Times New Roman" w:cs="Times New Roman"/>
          <w:sz w:val="21"/>
          <w:szCs w:val="21"/>
        </w:rPr>
        <w:instrText xml:space="preserve"> REF _Ref213164599 \r \h </w:instrText>
      </w:r>
      <w:r w:rsidR="00DC7BDA">
        <w:rPr>
          <w:rFonts w:ascii="Times New Roman" w:hAnsi="Times New Roman" w:cs="Times New Roman"/>
          <w:sz w:val="21"/>
          <w:szCs w:val="21"/>
        </w:rPr>
      </w:r>
      <w:r w:rsidR="00DC7BDA">
        <w:rPr>
          <w:rFonts w:ascii="Times New Roman" w:hAnsi="Times New Roman" w:cs="Times New Roman"/>
          <w:sz w:val="21"/>
          <w:szCs w:val="21"/>
        </w:rPr>
        <w:fldChar w:fldCharType="separate"/>
      </w:r>
      <w:r w:rsidR="00C80E15">
        <w:rPr>
          <w:rFonts w:ascii="Times New Roman" w:eastAsia="Meiryo UI" w:hAnsi="Times New Roman" w:cs="Times New Roman"/>
          <w:sz w:val="21"/>
          <w:szCs w:val="21"/>
        </w:rPr>
        <w:fldChar w:fldCharType="begin"/>
      </w:r>
      <w:r w:rsidR="00C80E15">
        <w:rPr>
          <w:rFonts w:ascii="Times New Roman" w:hAnsi="Times New Roman" w:cs="Times New Roman"/>
          <w:sz w:val="21"/>
          <w:szCs w:val="21"/>
        </w:rPr>
        <w:instrText xml:space="preserve"> REF _Ref213332373 \r \h </w:instrText>
      </w:r>
      <w:r w:rsidR="00C80E15">
        <w:rPr>
          <w:rFonts w:ascii="Times New Roman" w:eastAsia="Meiryo UI" w:hAnsi="Times New Roman" w:cs="Times New Roman"/>
          <w:sz w:val="21"/>
          <w:szCs w:val="21"/>
        </w:rPr>
      </w:r>
      <w:r w:rsidR="00C80E15">
        <w:rPr>
          <w:rFonts w:ascii="Times New Roman" w:eastAsia="Meiryo UI" w:hAnsi="Times New Roman" w:cs="Times New Roman"/>
          <w:sz w:val="21"/>
          <w:szCs w:val="21"/>
        </w:rPr>
        <w:fldChar w:fldCharType="separate"/>
      </w:r>
      <w:r w:rsidR="00C80E15">
        <w:rPr>
          <w:rFonts w:ascii="Times New Roman" w:hAnsi="Times New Roman" w:cs="Times New Roman"/>
          <w:sz w:val="21"/>
          <w:szCs w:val="21"/>
        </w:rPr>
        <w:t>[4]</w:t>
      </w:r>
      <w:r w:rsidR="00C80E15">
        <w:rPr>
          <w:rFonts w:ascii="Times New Roman" w:eastAsia="Meiryo UI" w:hAnsi="Times New Roman" w:cs="Times New Roman"/>
          <w:sz w:val="21"/>
          <w:szCs w:val="21"/>
        </w:rPr>
        <w:fldChar w:fldCharType="end"/>
      </w:r>
      <w:r w:rsidR="00DC7BDA">
        <w:rPr>
          <w:rFonts w:ascii="Times New Roman" w:hAnsi="Times New Roman" w:cs="Times New Roman"/>
          <w:sz w:val="21"/>
          <w:szCs w:val="21"/>
        </w:rPr>
        <w:fldChar w:fldCharType="end"/>
      </w:r>
      <w:r w:rsidRPr="00AD60F9">
        <w:rPr>
          <w:rFonts w:ascii="Times New Roman" w:hAnsi="Times New Roman" w:cs="Times New Roman"/>
          <w:sz w:val="21"/>
          <w:szCs w:val="21"/>
        </w:rPr>
        <w:t>.</w:t>
      </w:r>
      <w:r w:rsidR="00242CE2" w:rsidRPr="00AD60F9">
        <w:rPr>
          <w:rFonts w:ascii="Times New Roman" w:hAnsi="Times New Roman" w:cs="Times New Roman"/>
          <w:sz w:val="21"/>
          <w:szCs w:val="21"/>
        </w:rPr>
        <w:t xml:space="preserve"> </w:t>
      </w:r>
    </w:p>
    <w:tbl>
      <w:tblPr>
        <w:tblStyle w:val="14"/>
        <w:tblW w:w="10273" w:type="dxa"/>
        <w:tblLook w:val="04A0" w:firstRow="1" w:lastRow="0" w:firstColumn="1" w:lastColumn="0" w:noHBand="0" w:noVBand="1"/>
      </w:tblPr>
      <w:tblGrid>
        <w:gridCol w:w="10273"/>
      </w:tblGrid>
      <w:tr w:rsidR="0068634C" w:rsidRPr="009806BA" w14:paraId="1B38B19E" w14:textId="77777777" w:rsidTr="00B07F15">
        <w:tc>
          <w:tcPr>
            <w:tcW w:w="10273" w:type="dxa"/>
          </w:tcPr>
          <w:p w14:paraId="4CF33C0E" w14:textId="77777777" w:rsidR="00E70AAA" w:rsidRPr="00D47500" w:rsidRDefault="00E70AAA" w:rsidP="00E70AAA">
            <w:pPr>
              <w:spacing w:after="160"/>
              <w:rPr>
                <w:rFonts w:ascii="Times" w:eastAsiaTheme="minorEastAsia" w:hAnsi="Times" w:cs="Times"/>
                <w:highlight w:val="green"/>
              </w:rPr>
            </w:pPr>
            <w:bookmarkStart w:id="2" w:name="_Hlk212553987"/>
            <w:r w:rsidRPr="00D47500">
              <w:rPr>
                <w:rFonts w:ascii="Times" w:eastAsiaTheme="minorEastAsia" w:hAnsi="Times" w:cs="Times"/>
                <w:highlight w:val="green"/>
              </w:rPr>
              <w:t>Agreement</w:t>
            </w:r>
          </w:p>
          <w:p w14:paraId="2A53B32A" w14:textId="77777777" w:rsidR="00E70AAA" w:rsidRPr="00D47500" w:rsidRDefault="00E70AAA" w:rsidP="00E70AAA">
            <w:pPr>
              <w:pStyle w:val="a"/>
              <w:numPr>
                <w:ilvl w:val="0"/>
                <w:numId w:val="27"/>
              </w:numPr>
              <w:autoSpaceDE/>
              <w:autoSpaceDN/>
              <w:spacing w:afterLines="0" w:after="160" w:line="240" w:lineRule="auto"/>
              <w:jc w:val="left"/>
              <w:rPr>
                <w:rFonts w:ascii="Times" w:eastAsiaTheme="minorEastAsia" w:hAnsi="Times" w:cs="Times"/>
                <w:sz w:val="21"/>
                <w:szCs w:val="21"/>
              </w:rPr>
            </w:pPr>
            <w:r w:rsidRPr="00D47500">
              <w:rPr>
                <w:rFonts w:ascii="Times" w:eastAsiaTheme="minorEastAsia" w:hAnsi="Times" w:cs="Times"/>
                <w:sz w:val="21"/>
                <w:szCs w:val="21"/>
              </w:rPr>
              <w:t xml:space="preserve">RAN1 assumes 400MHz maximum channel bandwidth at network side and 30kHz SCS around 7GHz </w:t>
            </w:r>
          </w:p>
          <w:p w14:paraId="08896D74" w14:textId="319D43E4" w:rsidR="0068634C" w:rsidRPr="00E36C17" w:rsidRDefault="00E70AAA" w:rsidP="00E36C17">
            <w:pPr>
              <w:pStyle w:val="a"/>
              <w:numPr>
                <w:ilvl w:val="0"/>
                <w:numId w:val="28"/>
              </w:numPr>
              <w:autoSpaceDE/>
              <w:autoSpaceDN/>
              <w:spacing w:afterLines="0" w:after="0" w:line="240" w:lineRule="auto"/>
              <w:jc w:val="left"/>
              <w:rPr>
                <w:rFonts w:eastAsiaTheme="minorEastAsia"/>
                <w:sz w:val="21"/>
                <w:szCs w:val="21"/>
              </w:rPr>
            </w:pPr>
            <w:r w:rsidRPr="00D47500">
              <w:rPr>
                <w:rFonts w:ascii="Times" w:eastAsiaTheme="minorEastAsia" w:hAnsi="Times" w:cs="Times"/>
              </w:rPr>
              <w:t xml:space="preserve">Study whether and how to enable UE to support 400MHz bandwidth </w:t>
            </w:r>
          </w:p>
        </w:tc>
      </w:tr>
    </w:tbl>
    <w:bookmarkEnd w:id="2"/>
    <w:p w14:paraId="7EAC89DD" w14:textId="3584956D" w:rsidR="00FF5A66" w:rsidRPr="00E9131B" w:rsidRDefault="00E9131B" w:rsidP="00156F8D">
      <w:pPr>
        <w:spacing w:beforeLines="50" w:before="180" w:afterLines="50"/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E9131B">
        <w:rPr>
          <w:rFonts w:ascii="Times New Roman" w:eastAsia="Meiryo UI" w:hAnsi="Times New Roman" w:cs="Times New Roman"/>
          <w:bCs w:val="0"/>
          <w:sz w:val="21"/>
          <w:szCs w:val="21"/>
        </w:rPr>
        <w:t xml:space="preserve">It was agreed to set the maximum channel bandwidth at the network side to 400 MHz and to use a 30 kHz SCS around the 7 GHz band. In addition, it was noted that a study whether and how to enable UE to support 400MHz bandwidth. To realize 400 MHz </w:t>
      </w:r>
      <w:r w:rsidR="00165BB3">
        <w:rPr>
          <w:rFonts w:ascii="Times New Roman" w:eastAsia="Meiryo UI" w:hAnsi="Times New Roman" w:cs="Times New Roman" w:hint="eastAsia"/>
          <w:bCs w:val="0"/>
          <w:sz w:val="21"/>
          <w:szCs w:val="21"/>
        </w:rPr>
        <w:t xml:space="preserve">bandwidth </w:t>
      </w:r>
      <w:r w:rsidRPr="00E9131B">
        <w:rPr>
          <w:rFonts w:ascii="Times New Roman" w:eastAsia="Meiryo UI" w:hAnsi="Times New Roman" w:cs="Times New Roman"/>
          <w:bCs w:val="0"/>
          <w:sz w:val="21"/>
          <w:szCs w:val="21"/>
        </w:rPr>
        <w:t>operation on the UE side, the following two configurations are considered and compared:</w:t>
      </w:r>
    </w:p>
    <w:p w14:paraId="75DDF613" w14:textId="77777777" w:rsidR="00EE21BC" w:rsidRPr="00511DB6" w:rsidRDefault="00EE21BC" w:rsidP="004D44E5">
      <w:pPr>
        <w:pStyle w:val="a"/>
        <w:numPr>
          <w:ilvl w:val="1"/>
          <w:numId w:val="44"/>
        </w:numPr>
        <w:rPr>
          <w:rFonts w:ascii="Times New Roman" w:hAnsi="Times New Roman" w:cs="Times New Roman"/>
          <w:b/>
          <w:sz w:val="21"/>
          <w:szCs w:val="21"/>
        </w:rPr>
      </w:pPr>
      <w:bookmarkStart w:id="3" w:name="_Toc212644510"/>
      <w:r w:rsidRPr="00511DB6">
        <w:rPr>
          <w:rFonts w:ascii="Times New Roman" w:hAnsi="Times New Roman" w:cs="Times New Roman"/>
          <w:sz w:val="21"/>
          <w:szCs w:val="21"/>
        </w:rPr>
        <w:t>200MHz×2CC configuration (8K FFT×2)</w:t>
      </w:r>
    </w:p>
    <w:bookmarkEnd w:id="3"/>
    <w:p w14:paraId="6EA4314F" w14:textId="073E4E8B" w:rsidR="00B82CBF" w:rsidRPr="00B82CBF" w:rsidRDefault="00B82CBF" w:rsidP="00B82CBF">
      <w:pPr>
        <w:pStyle w:val="a"/>
        <w:numPr>
          <w:ilvl w:val="2"/>
          <w:numId w:val="36"/>
        </w:numPr>
        <w:rPr>
          <w:rFonts w:ascii="Times New Roman" w:eastAsia="Meiryo UI" w:hAnsi="Times New Roman" w:cs="Times New Roman"/>
          <w:sz w:val="21"/>
          <w:szCs w:val="21"/>
        </w:rPr>
      </w:pPr>
      <w:r w:rsidRPr="00B82CBF">
        <w:rPr>
          <w:rFonts w:ascii="Times New Roman" w:eastAsia="Meiryo UI" w:hAnsi="Times New Roman" w:cs="Times New Roman"/>
          <w:sz w:val="21"/>
          <w:szCs w:val="21"/>
        </w:rPr>
        <w:t>High compatibility with the existing FR2 architecture (which uses 8K FFT), enabling hardware reuse.</w:t>
      </w:r>
    </w:p>
    <w:p w14:paraId="2518859E" w14:textId="77777777" w:rsidR="00EF3FF3" w:rsidRPr="00EF3FF3" w:rsidRDefault="00932B3E" w:rsidP="009C74A3">
      <w:pPr>
        <w:pStyle w:val="a"/>
        <w:numPr>
          <w:ilvl w:val="2"/>
          <w:numId w:val="36"/>
        </w:numPr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932B3E">
        <w:rPr>
          <w:rFonts w:ascii="Times New Roman" w:eastAsia="Meiryo UI" w:hAnsi="Times New Roman" w:cs="Times New Roman"/>
          <w:sz w:val="21"/>
          <w:szCs w:val="21"/>
          <w:lang w:val="en-GB"/>
        </w:rPr>
        <w:t xml:space="preserve">When transmitting a 200 MHz </w:t>
      </w:r>
      <w:r w:rsidR="001C3FDA">
        <w:rPr>
          <w:rFonts w:ascii="Times New Roman" w:eastAsia="Meiryo UI" w:hAnsi="Times New Roman" w:cs="Times New Roman"/>
          <w:sz w:val="21"/>
          <w:szCs w:val="21"/>
          <w:lang w:val="en-GB"/>
        </w:rPr>
        <w:t>bandwidth</w:t>
      </w:r>
      <w:r w:rsidR="001C3FDA">
        <w:rPr>
          <w:rFonts w:ascii="Times New Roman" w:eastAsia="Meiryo UI" w:hAnsi="Times New Roman" w:cs="Times New Roman" w:hint="eastAsia"/>
          <w:sz w:val="21"/>
          <w:szCs w:val="21"/>
          <w:lang w:val="en-GB"/>
        </w:rPr>
        <w:t xml:space="preserve"> </w:t>
      </w:r>
      <w:r w:rsidRPr="00932B3E">
        <w:rPr>
          <w:rFonts w:ascii="Times New Roman" w:eastAsia="Meiryo UI" w:hAnsi="Times New Roman" w:cs="Times New Roman"/>
          <w:sz w:val="21"/>
          <w:szCs w:val="21"/>
          <w:lang w:val="en-GB"/>
        </w:rPr>
        <w:t>with 2CC, two DAC operating at 200 MS/s per I/Q channel are required.</w:t>
      </w:r>
      <w:r>
        <w:rPr>
          <w:rFonts w:ascii="Times New Roman" w:eastAsia="Meiryo UI" w:hAnsi="Times New Roman" w:cs="Times New Roman" w:hint="eastAsia"/>
          <w:sz w:val="21"/>
          <w:szCs w:val="21"/>
          <w:lang w:val="en-GB"/>
        </w:rPr>
        <w:t xml:space="preserve"> </w:t>
      </w:r>
    </w:p>
    <w:p w14:paraId="5A25C312" w14:textId="7F678090" w:rsidR="003D305D" w:rsidRPr="009C74A3" w:rsidRDefault="003D305D" w:rsidP="009C74A3">
      <w:pPr>
        <w:pStyle w:val="a"/>
        <w:numPr>
          <w:ilvl w:val="2"/>
          <w:numId w:val="36"/>
        </w:numPr>
        <w:rPr>
          <w:rFonts w:ascii="Times New Roman" w:eastAsia="Meiryo UI" w:hAnsi="Times New Roman" w:cs="Times New Roman"/>
          <w:bCs w:val="0"/>
          <w:sz w:val="21"/>
          <w:szCs w:val="21"/>
        </w:rPr>
      </w:pPr>
      <w:r>
        <w:rPr>
          <w:rFonts w:ascii="Times New Roman" w:eastAsia="Meiryo UI" w:hAnsi="Times New Roman" w:cs="Times New Roman"/>
          <w:bCs w:val="0"/>
          <w:sz w:val="21"/>
          <w:szCs w:val="21"/>
        </w:rPr>
        <w:t>Additional guard bands are required per CC</w:t>
      </w:r>
      <w:r w:rsidR="004B23FB">
        <w:rPr>
          <w:rFonts w:ascii="Times New Roman" w:eastAsia="Meiryo UI" w:hAnsi="Times New Roman" w:cs="Times New Roman" w:hint="eastAsia"/>
          <w:bCs w:val="0"/>
          <w:sz w:val="21"/>
          <w:szCs w:val="21"/>
        </w:rPr>
        <w:t>.</w:t>
      </w:r>
    </w:p>
    <w:p w14:paraId="27DC7913" w14:textId="1B14D4B4" w:rsidR="00EF6547" w:rsidRPr="003A0202" w:rsidRDefault="003A0202" w:rsidP="003A0202">
      <w:pPr>
        <w:pStyle w:val="a"/>
        <w:numPr>
          <w:ilvl w:val="1"/>
          <w:numId w:val="37"/>
        </w:numPr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3A0202">
        <w:rPr>
          <w:rFonts w:ascii="Times New Roman" w:eastAsia="Meiryo UI" w:hAnsi="Times New Roman" w:cs="Times New Roman"/>
          <w:bCs w:val="0"/>
          <w:sz w:val="21"/>
          <w:szCs w:val="21"/>
        </w:rPr>
        <w:t>Single 400MHz configuration</w:t>
      </w:r>
      <w:r w:rsidR="008A217A">
        <w:rPr>
          <w:rFonts w:ascii="Times New Roman" w:eastAsia="Meiryo UI" w:hAnsi="Times New Roman" w:cs="Times New Roman" w:hint="eastAsia"/>
          <w:bCs w:val="0"/>
          <w:sz w:val="21"/>
          <w:szCs w:val="21"/>
        </w:rPr>
        <w:t xml:space="preserve"> (</w:t>
      </w:r>
      <w:r w:rsidRPr="003A0202">
        <w:rPr>
          <w:rFonts w:ascii="Times New Roman" w:eastAsia="Meiryo UI" w:hAnsi="Times New Roman" w:cs="Times New Roman"/>
          <w:bCs w:val="0"/>
          <w:sz w:val="21"/>
          <w:szCs w:val="21"/>
        </w:rPr>
        <w:t>16K FFT</w:t>
      </w:r>
      <w:r w:rsidRPr="003A0202">
        <w:rPr>
          <w:rFonts w:ascii="Times New Roman" w:eastAsia="Meiryo UI" w:hAnsi="Times New Roman" w:cs="Times New Roman"/>
          <w:bCs w:val="0"/>
          <w:sz w:val="21"/>
          <w:szCs w:val="21"/>
        </w:rPr>
        <w:t>）</w:t>
      </w:r>
    </w:p>
    <w:p w14:paraId="3E502322" w14:textId="7E917369" w:rsidR="00A17ED2" w:rsidRPr="00C93A07" w:rsidRDefault="00C93A07" w:rsidP="00C93A07">
      <w:pPr>
        <w:pStyle w:val="a"/>
        <w:numPr>
          <w:ilvl w:val="2"/>
          <w:numId w:val="38"/>
        </w:numPr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C93A07">
        <w:rPr>
          <w:rFonts w:ascii="Times New Roman" w:eastAsia="Meiryo UI" w:hAnsi="Times New Roman" w:cs="Times New Roman"/>
          <w:bCs w:val="0"/>
          <w:sz w:val="21"/>
          <w:szCs w:val="21"/>
        </w:rPr>
        <w:t>Allows a simple carrier configuration without spectrum aggregation.</w:t>
      </w:r>
    </w:p>
    <w:p w14:paraId="3443E518" w14:textId="61E5C45F" w:rsidR="00B71054" w:rsidRDefault="00B71054" w:rsidP="0060719A">
      <w:pPr>
        <w:pStyle w:val="a"/>
        <w:numPr>
          <w:ilvl w:val="2"/>
          <w:numId w:val="38"/>
        </w:numPr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B71054">
        <w:rPr>
          <w:rFonts w:ascii="Times New Roman" w:eastAsia="Meiryo UI" w:hAnsi="Times New Roman" w:cs="Times New Roman"/>
          <w:bCs w:val="0"/>
          <w:sz w:val="21"/>
          <w:szCs w:val="21"/>
        </w:rPr>
        <w:t>When wider bandwidth is required, it can support</w:t>
      </w:r>
      <w:r w:rsidR="00CB4761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wider</w:t>
      </w:r>
      <w:r w:rsidRPr="00B71054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SCS</w:t>
      </w:r>
      <w:r w:rsidR="00CB4761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that could be beneficial in some scenarios</w:t>
      </w:r>
      <w:r w:rsidRPr="00B71054">
        <w:rPr>
          <w:rFonts w:ascii="Times New Roman" w:eastAsia="Meiryo UI" w:hAnsi="Times New Roman" w:cs="Times New Roman"/>
          <w:bCs w:val="0"/>
          <w:sz w:val="21"/>
          <w:szCs w:val="21"/>
        </w:rPr>
        <w:t>.</w:t>
      </w:r>
      <w:bookmarkStart w:id="4" w:name="_Toc212644515"/>
    </w:p>
    <w:bookmarkEnd w:id="4"/>
    <w:p w14:paraId="44BCF3A2" w14:textId="1000A93B" w:rsidR="00B71821" w:rsidRPr="00A865F4" w:rsidRDefault="00A865F4" w:rsidP="0060719A">
      <w:pPr>
        <w:pStyle w:val="a"/>
        <w:numPr>
          <w:ilvl w:val="2"/>
          <w:numId w:val="38"/>
        </w:numPr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A865F4">
        <w:rPr>
          <w:rFonts w:ascii="Times New Roman" w:eastAsia="Meiryo UI" w:hAnsi="Times New Roman" w:cs="Times New Roman"/>
          <w:bCs w:val="0"/>
          <w:sz w:val="21"/>
          <w:szCs w:val="21"/>
        </w:rPr>
        <w:t>However</w:t>
      </w:r>
      <w:r w:rsidR="00F54DFC">
        <w:rPr>
          <w:rFonts w:ascii="Times New Roman" w:eastAsia="Meiryo UI" w:hAnsi="Times New Roman" w:cs="Times New Roman"/>
          <w:bCs w:val="0"/>
          <w:sz w:val="21"/>
          <w:szCs w:val="21"/>
        </w:rPr>
        <w:t>,</w:t>
      </w:r>
      <w:r w:rsidRPr="00A865F4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high PAPR causes issues related to PA nonlinearity.</w:t>
      </w:r>
      <w:r w:rsidR="00BA03FB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</w:t>
      </w:r>
      <w:r w:rsidR="000678E4">
        <w:rPr>
          <w:rFonts w:ascii="Times New Roman" w:eastAsia="Meiryo UI" w:hAnsi="Times New Roman" w:cs="Times New Roman"/>
          <w:bCs w:val="0"/>
          <w:sz w:val="21"/>
          <w:szCs w:val="21"/>
        </w:rPr>
        <w:t>In general, f</w:t>
      </w:r>
      <w:r w:rsidR="00BA03FB">
        <w:rPr>
          <w:rFonts w:ascii="Times New Roman" w:eastAsia="Meiryo UI" w:hAnsi="Times New Roman" w:cs="Times New Roman"/>
          <w:bCs w:val="0"/>
          <w:sz w:val="21"/>
          <w:szCs w:val="21"/>
        </w:rPr>
        <w:t>or larger number of sub</w:t>
      </w:r>
      <w:r w:rsidR="00D63291">
        <w:rPr>
          <w:rFonts w:ascii="Times New Roman" w:eastAsia="Meiryo UI" w:hAnsi="Times New Roman" w:cs="Times New Roman"/>
          <w:bCs w:val="0"/>
          <w:sz w:val="21"/>
          <w:szCs w:val="21"/>
        </w:rPr>
        <w:t>carriers,</w:t>
      </w:r>
      <w:r w:rsidR="00F54DFC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</w:t>
      </w:r>
      <m:oMath>
        <m:r>
          <w:rPr>
            <w:rFonts w:ascii="Cambria Math" w:eastAsia="Meiryo UI" w:hAnsi="Cambria Math" w:cs="Times New Roman"/>
            <w:sz w:val="21"/>
            <w:szCs w:val="21"/>
          </w:rPr>
          <m:t>N,</m:t>
        </m:r>
      </m:oMath>
      <w:r w:rsidR="00D63291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the PAPR distribution increases</w:t>
      </w:r>
      <w:r w:rsidR="005048CC">
        <w:rPr>
          <w:rFonts w:ascii="Times New Roman" w:eastAsia="Meiryo UI" w:hAnsi="Times New Roman" w:cs="Times New Roman"/>
          <w:bCs w:val="0"/>
          <w:sz w:val="21"/>
          <w:szCs w:val="21"/>
        </w:rPr>
        <w:t>,</w:t>
      </w:r>
      <w:r w:rsidR="001C5513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</w:t>
      </w:r>
      <m:oMath>
        <m:sSub>
          <m:sSubPr>
            <m:ctrlPr>
              <w:rPr>
                <w:rFonts w:ascii="Cambria Math" w:eastAsia="Meiryo UI" w:hAnsi="Cambria Math" w:cs="Times New Roman"/>
                <w:bCs w:val="0"/>
                <w:i/>
                <w:sz w:val="21"/>
                <w:szCs w:val="21"/>
              </w:rPr>
            </m:ctrlPr>
          </m:sSubPr>
          <m:e>
            <m:r>
              <w:rPr>
                <w:rFonts w:ascii="Cambria Math" w:eastAsia="Meiryo UI" w:hAnsi="Cambria Math" w:cs="Times New Roman"/>
                <w:sz w:val="21"/>
                <w:szCs w:val="21"/>
              </w:rPr>
              <m:t>PAPR</m:t>
            </m:r>
          </m:e>
          <m:sub>
            <m:r>
              <w:rPr>
                <w:rFonts w:ascii="Cambria Math" w:eastAsia="Meiryo UI" w:hAnsi="Cambria Math" w:cs="Times New Roman"/>
                <w:sz w:val="21"/>
                <w:szCs w:val="21"/>
              </w:rPr>
              <m:t>MAX</m:t>
            </m:r>
          </m:sub>
        </m:sSub>
        <m:r>
          <w:rPr>
            <w:rFonts w:ascii="Cambria Math" w:eastAsia="Meiryo UI" w:hAnsi="Cambria Math" w:cs="Times New Roman"/>
            <w:sz w:val="21"/>
            <w:szCs w:val="21"/>
          </w:rPr>
          <m:t xml:space="preserve"> ≈10</m:t>
        </m:r>
        <m:func>
          <m:funcPr>
            <m:ctrlPr>
              <w:rPr>
                <w:rFonts w:ascii="Cambria Math" w:eastAsia="Meiryo UI" w:hAnsi="Cambria Math" w:cs="Times New Roman"/>
                <w:bCs w:val="0"/>
                <w:i/>
                <w:sz w:val="21"/>
                <w:szCs w:val="21"/>
              </w:rPr>
            </m:ctrlPr>
          </m:funcPr>
          <m:fName>
            <m:sSub>
              <m:sSubPr>
                <m:ctrlPr>
                  <w:rPr>
                    <w:rFonts w:ascii="Cambria Math" w:eastAsia="Meiryo UI" w:hAnsi="Cambria Math" w:cs="Times New Roman"/>
                    <w:bCs w:val="0"/>
                    <w:i/>
                    <w:sz w:val="21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Meiryo UI" w:hAnsi="Cambria Math" w:cs="Times New Roman"/>
                    <w:sz w:val="21"/>
                    <w:szCs w:val="21"/>
                  </w:rPr>
                  <m:t>log</m:t>
                </m:r>
              </m:e>
              <m:sub>
                <m:r>
                  <w:rPr>
                    <w:rFonts w:ascii="Cambria Math" w:eastAsia="Meiryo UI" w:hAnsi="Cambria Math" w:cs="Times New Roman"/>
                    <w:sz w:val="21"/>
                    <w:szCs w:val="21"/>
                  </w:rPr>
                  <m:t>10</m:t>
                </m:r>
              </m:sub>
            </m:sSub>
          </m:fName>
          <m:e>
            <m:r>
              <w:rPr>
                <w:rFonts w:ascii="Cambria Math" w:eastAsia="Meiryo UI" w:hAnsi="Cambria Math" w:cs="Times New Roman"/>
                <w:sz w:val="21"/>
                <w:szCs w:val="21"/>
              </w:rPr>
              <m:t>(N</m:t>
            </m:r>
          </m:e>
        </m:func>
        <m:r>
          <w:rPr>
            <w:rFonts w:ascii="Cambria Math" w:eastAsia="Meiryo UI" w:hAnsi="Cambria Math" w:cs="Times New Roman"/>
            <w:sz w:val="21"/>
            <w:szCs w:val="21"/>
          </w:rPr>
          <m:t>)dB.</m:t>
        </m:r>
      </m:oMath>
    </w:p>
    <w:p w14:paraId="19581275" w14:textId="049B7672" w:rsidR="00D050B0" w:rsidRPr="0009340B" w:rsidRDefault="00223868" w:rsidP="0060719A">
      <w:pPr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223868">
        <w:rPr>
          <w:rFonts w:ascii="Times New Roman" w:eastAsia="Meiryo UI" w:hAnsi="Times New Roman" w:cs="Times New Roman"/>
          <w:bCs w:val="0"/>
          <w:sz w:val="21"/>
          <w:szCs w:val="21"/>
        </w:rPr>
        <w:t xml:space="preserve">This </w:t>
      </w:r>
      <w:r w:rsidR="00156911">
        <w:rPr>
          <w:rFonts w:ascii="Times New Roman" w:eastAsia="Meiryo UI" w:hAnsi="Times New Roman" w:cs="Times New Roman"/>
          <w:bCs w:val="0"/>
          <w:sz w:val="21"/>
          <w:szCs w:val="21"/>
        </w:rPr>
        <w:t xml:space="preserve">section </w:t>
      </w:r>
      <w:r w:rsidRPr="00223868">
        <w:rPr>
          <w:rFonts w:ascii="Times New Roman" w:eastAsia="Meiryo UI" w:hAnsi="Times New Roman" w:cs="Times New Roman"/>
          <w:bCs w:val="0"/>
          <w:sz w:val="21"/>
          <w:szCs w:val="21"/>
        </w:rPr>
        <w:t xml:space="preserve">discusses the single 400 MHz configuration and the 200 MHz × 2CC configuration in terms of </w:t>
      </w:r>
      <w:r w:rsidR="00E63FFE">
        <w:rPr>
          <w:rFonts w:ascii="Times New Roman" w:eastAsia="Meiryo UI" w:hAnsi="Times New Roman" w:cs="Times New Roman" w:hint="eastAsia"/>
          <w:bCs w:val="0"/>
          <w:sz w:val="21"/>
          <w:szCs w:val="21"/>
        </w:rPr>
        <w:t xml:space="preserve">PAPR, </w:t>
      </w:r>
      <w:r w:rsidR="006424EB">
        <w:rPr>
          <w:rFonts w:ascii="Times New Roman" w:eastAsia="Meiryo UI" w:hAnsi="Times New Roman" w:cs="Times New Roman" w:hint="eastAsia"/>
          <w:bCs w:val="0"/>
          <w:sz w:val="21"/>
          <w:szCs w:val="21"/>
        </w:rPr>
        <w:t xml:space="preserve">PA </w:t>
      </w:r>
      <w:r w:rsidR="00D17099" w:rsidRPr="00C67907">
        <w:rPr>
          <w:rFonts w:ascii="Times New Roman" w:hAnsi="Times New Roman" w:cs="Times New Roman"/>
          <w:sz w:val="21"/>
          <w:szCs w:val="21"/>
        </w:rPr>
        <w:t>efficiency</w:t>
      </w:r>
      <w:r w:rsidR="00D17099">
        <w:rPr>
          <w:rFonts w:ascii="Times New Roman" w:eastAsia="Meiryo UI" w:hAnsi="Times New Roman" w:cs="Times New Roman" w:hint="eastAsia"/>
          <w:bCs w:val="0"/>
          <w:sz w:val="21"/>
          <w:szCs w:val="21"/>
        </w:rPr>
        <w:t xml:space="preserve">, </w:t>
      </w:r>
      <w:r w:rsidRPr="00223868">
        <w:rPr>
          <w:rFonts w:ascii="Times New Roman" w:eastAsia="Meiryo UI" w:hAnsi="Times New Roman" w:cs="Times New Roman"/>
          <w:bCs w:val="0"/>
          <w:sz w:val="21"/>
          <w:szCs w:val="21"/>
        </w:rPr>
        <w:t>ADC/DAC power consumption.</w:t>
      </w:r>
    </w:p>
    <w:p w14:paraId="7FA9397B" w14:textId="5A21E89D" w:rsidR="002D10A7" w:rsidRDefault="00B81B67" w:rsidP="00B81B67">
      <w:pPr>
        <w:rPr>
          <w:rFonts w:ascii="Times New Roman" w:hAnsi="Times New Roman" w:cs="Times New Roman"/>
          <w:sz w:val="21"/>
          <w:szCs w:val="21"/>
        </w:rPr>
      </w:pPr>
      <w:r w:rsidRPr="00B81B67">
        <w:rPr>
          <w:rFonts w:ascii="Times New Roman" w:hAnsi="Times New Roman" w:cs="Times New Roman"/>
          <w:sz w:val="21"/>
          <w:szCs w:val="21"/>
        </w:rPr>
        <w:t>Figure 1 shows simplified transmission configurations</w:t>
      </w:r>
      <w:r w:rsidR="00B428C2">
        <w:rPr>
          <w:rFonts w:ascii="Times New Roman" w:hAnsi="Times New Roman" w:cs="Times New Roman"/>
          <w:sz w:val="21"/>
          <w:szCs w:val="21"/>
        </w:rPr>
        <w:t>:</w:t>
      </w:r>
      <w:r w:rsidRPr="00B81B67">
        <w:rPr>
          <w:rFonts w:ascii="Times New Roman" w:hAnsi="Times New Roman" w:cs="Times New Roman"/>
          <w:sz w:val="21"/>
          <w:szCs w:val="21"/>
        </w:rPr>
        <w:t xml:space="preserve"> (a) the 2CC configuration and (b) the </w:t>
      </w:r>
      <w:r w:rsidR="004B0B72" w:rsidRPr="00B81B67">
        <w:rPr>
          <w:rFonts w:ascii="Times New Roman" w:hAnsi="Times New Roman" w:cs="Times New Roman"/>
          <w:sz w:val="21"/>
          <w:szCs w:val="21"/>
        </w:rPr>
        <w:t>single carrier.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88000F">
        <w:rPr>
          <w:rFonts w:ascii="Times New Roman" w:hAnsi="Times New Roman" w:cs="Times New Roman" w:hint="eastAsia"/>
          <w:sz w:val="21"/>
          <w:szCs w:val="21"/>
        </w:rPr>
        <w:t>In</w:t>
      </w:r>
      <w:r w:rsidRPr="00B81B67">
        <w:rPr>
          <w:rFonts w:ascii="Times New Roman" w:hAnsi="Times New Roman" w:cs="Times New Roman"/>
          <w:sz w:val="21"/>
          <w:szCs w:val="21"/>
        </w:rPr>
        <w:t xml:space="preserve"> </w:t>
      </w:r>
      <w:r w:rsidR="00C77B4E">
        <w:rPr>
          <w:rFonts w:ascii="Times New Roman" w:hAnsi="Times New Roman" w:cs="Times New Roman"/>
          <w:sz w:val="21"/>
          <w:szCs w:val="21"/>
        </w:rPr>
        <w:t xml:space="preserve">this specific </w:t>
      </w:r>
      <w:r w:rsidR="00D0476E">
        <w:rPr>
          <w:rFonts w:ascii="Times New Roman" w:hAnsi="Times New Roman" w:cs="Times New Roman" w:hint="eastAsia"/>
          <w:sz w:val="21"/>
          <w:szCs w:val="21"/>
        </w:rPr>
        <w:t xml:space="preserve">configuration </w:t>
      </w:r>
      <w:r w:rsidRPr="00B81B67">
        <w:rPr>
          <w:rFonts w:ascii="Times New Roman" w:hAnsi="Times New Roman" w:cs="Times New Roman"/>
          <w:sz w:val="21"/>
          <w:szCs w:val="21"/>
        </w:rPr>
        <w:t>(a),</w:t>
      </w:r>
      <w:r w:rsidR="00213469">
        <w:rPr>
          <w:rFonts w:ascii="Times New Roman" w:hAnsi="Times New Roman" w:cs="Times New Roman"/>
          <w:sz w:val="21"/>
          <w:szCs w:val="21"/>
        </w:rPr>
        <w:t xml:space="preserve"> a</w:t>
      </w:r>
      <w:r w:rsidRPr="00B81B67">
        <w:rPr>
          <w:rFonts w:ascii="Times New Roman" w:hAnsi="Times New Roman" w:cs="Times New Roman"/>
          <w:sz w:val="21"/>
          <w:szCs w:val="21"/>
        </w:rPr>
        <w:t xml:space="preserve"> </w:t>
      </w:r>
      <w:r w:rsidR="0088000F">
        <w:rPr>
          <w:rFonts w:ascii="Times New Roman" w:hAnsi="Times New Roman" w:cs="Times New Roman" w:hint="eastAsia"/>
          <w:sz w:val="21"/>
          <w:szCs w:val="21"/>
        </w:rPr>
        <w:t>PA</w:t>
      </w:r>
      <w:r w:rsidR="00F8150A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213469">
        <w:rPr>
          <w:rFonts w:ascii="Times New Roman" w:hAnsi="Times New Roman" w:cs="Times New Roman"/>
          <w:sz w:val="21"/>
          <w:szCs w:val="21"/>
        </w:rPr>
        <w:t>is</w:t>
      </w:r>
      <w:r w:rsidRPr="00B81B67">
        <w:rPr>
          <w:rFonts w:ascii="Times New Roman" w:hAnsi="Times New Roman" w:cs="Times New Roman"/>
          <w:sz w:val="21"/>
          <w:szCs w:val="21"/>
        </w:rPr>
        <w:t xml:space="preserve"> </w:t>
      </w:r>
      <w:r w:rsidR="00B474AB">
        <w:rPr>
          <w:rFonts w:ascii="Times New Roman" w:hAnsi="Times New Roman" w:cs="Times New Roman" w:hint="eastAsia"/>
          <w:sz w:val="21"/>
          <w:szCs w:val="21"/>
        </w:rPr>
        <w:t>us</w:t>
      </w:r>
      <w:r w:rsidR="00B474AB" w:rsidRPr="00B81B67">
        <w:rPr>
          <w:rFonts w:ascii="Times New Roman" w:hAnsi="Times New Roman" w:cs="Times New Roman"/>
          <w:sz w:val="21"/>
          <w:szCs w:val="21"/>
        </w:rPr>
        <w:t xml:space="preserve">ed </w:t>
      </w:r>
      <w:r w:rsidRPr="00B81B67">
        <w:rPr>
          <w:rFonts w:ascii="Times New Roman" w:hAnsi="Times New Roman" w:cs="Times New Roman"/>
          <w:sz w:val="21"/>
          <w:szCs w:val="21"/>
        </w:rPr>
        <w:t xml:space="preserve">for each </w:t>
      </w:r>
      <w:r w:rsidR="00213469">
        <w:rPr>
          <w:rFonts w:ascii="Times New Roman" w:hAnsi="Times New Roman" w:cs="Times New Roman"/>
          <w:sz w:val="21"/>
          <w:szCs w:val="21"/>
        </w:rPr>
        <w:t xml:space="preserve">of the </w:t>
      </w:r>
      <w:r w:rsidR="00F8150A">
        <w:rPr>
          <w:rFonts w:ascii="Times New Roman" w:hAnsi="Times New Roman" w:cs="Times New Roman" w:hint="eastAsia"/>
          <w:sz w:val="21"/>
          <w:szCs w:val="21"/>
        </w:rPr>
        <w:t>CC</w:t>
      </w:r>
      <w:r w:rsidRPr="00B81B67">
        <w:rPr>
          <w:rFonts w:ascii="Times New Roman" w:hAnsi="Times New Roman" w:cs="Times New Roman"/>
          <w:sz w:val="21"/>
          <w:szCs w:val="21"/>
        </w:rPr>
        <w:t xml:space="preserve">. </w:t>
      </w:r>
      <w:r w:rsidR="002E55B9" w:rsidRPr="002E55B9">
        <w:rPr>
          <w:rFonts w:ascii="Times New Roman" w:hAnsi="Times New Roman" w:cs="Times New Roman"/>
          <w:sz w:val="21"/>
          <w:szCs w:val="21"/>
        </w:rPr>
        <w:t>Furthermore, additional guard band</w:t>
      </w:r>
      <w:r w:rsidR="003B3DB2">
        <w:rPr>
          <w:rFonts w:ascii="Times New Roman" w:hAnsi="Times New Roman" w:cs="Times New Roman"/>
          <w:sz w:val="21"/>
          <w:szCs w:val="21"/>
        </w:rPr>
        <w:t>s</w:t>
      </w:r>
      <w:r w:rsidR="002E55B9" w:rsidRPr="002E55B9">
        <w:rPr>
          <w:rFonts w:ascii="Times New Roman" w:hAnsi="Times New Roman" w:cs="Times New Roman"/>
          <w:sz w:val="21"/>
          <w:szCs w:val="21"/>
        </w:rPr>
        <w:t xml:space="preserve"> </w:t>
      </w:r>
      <w:r w:rsidR="003B3DB2">
        <w:rPr>
          <w:rFonts w:ascii="Times New Roman" w:hAnsi="Times New Roman" w:cs="Times New Roman"/>
          <w:sz w:val="21"/>
          <w:szCs w:val="21"/>
        </w:rPr>
        <w:t xml:space="preserve">are needed which </w:t>
      </w:r>
      <w:r w:rsidR="003B3DB2">
        <w:rPr>
          <w:rFonts w:ascii="Times New Roman" w:hAnsi="Times New Roman" w:cs="Times New Roman"/>
          <w:sz w:val="21"/>
          <w:szCs w:val="21"/>
        </w:rPr>
        <w:lastRenderedPageBreak/>
        <w:t>increases the overhead</w:t>
      </w:r>
      <w:r w:rsidR="002E55B9" w:rsidRPr="002E55B9">
        <w:rPr>
          <w:rFonts w:ascii="Times New Roman" w:hAnsi="Times New Roman" w:cs="Times New Roman"/>
          <w:sz w:val="21"/>
          <w:szCs w:val="21"/>
        </w:rPr>
        <w:t>.</w:t>
      </w:r>
      <w:r w:rsidR="00B363D9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B81B67">
        <w:rPr>
          <w:rFonts w:ascii="Times New Roman" w:hAnsi="Times New Roman" w:cs="Times New Roman"/>
          <w:sz w:val="21"/>
          <w:szCs w:val="21"/>
        </w:rPr>
        <w:t xml:space="preserve">Therefore, from the viewpoint of </w:t>
      </w:r>
      <w:r w:rsidR="006A4F0B">
        <w:rPr>
          <w:rFonts w:ascii="Times New Roman" w:hAnsi="Times New Roman" w:cs="Times New Roman" w:hint="eastAsia"/>
          <w:sz w:val="21"/>
          <w:szCs w:val="21"/>
        </w:rPr>
        <w:t>overhead</w:t>
      </w:r>
      <w:r w:rsidRPr="00B81B67">
        <w:rPr>
          <w:rFonts w:ascii="Times New Roman" w:hAnsi="Times New Roman" w:cs="Times New Roman"/>
          <w:sz w:val="21"/>
          <w:szCs w:val="21"/>
        </w:rPr>
        <w:t xml:space="preserve"> and implementation complexity, configuration (a) is </w:t>
      </w:r>
      <w:r w:rsidR="00C755F2">
        <w:rPr>
          <w:rFonts w:ascii="Times New Roman" w:hAnsi="Times New Roman" w:cs="Times New Roman"/>
          <w:sz w:val="21"/>
          <w:szCs w:val="21"/>
        </w:rPr>
        <w:t>unfavourable</w:t>
      </w:r>
      <w:r w:rsidRPr="00B81B67">
        <w:rPr>
          <w:rFonts w:ascii="Times New Roman" w:hAnsi="Times New Roman" w:cs="Times New Roman"/>
          <w:sz w:val="21"/>
          <w:szCs w:val="21"/>
        </w:rPr>
        <w:t>.</w:t>
      </w:r>
      <w:r w:rsidR="00F8150A">
        <w:rPr>
          <w:rFonts w:ascii="Times New Roman" w:hAnsi="Times New Roman" w:cs="Times New Roman" w:hint="eastAsia"/>
          <w:sz w:val="21"/>
          <w:szCs w:val="21"/>
        </w:rPr>
        <w:t xml:space="preserve"> </w:t>
      </w:r>
    </w:p>
    <w:p w14:paraId="53A0F909" w14:textId="43EEC10F" w:rsidR="002D10A7" w:rsidRPr="002D10A7" w:rsidRDefault="002D10A7" w:rsidP="00B81B67">
      <w:pPr>
        <w:pStyle w:val="Observation"/>
      </w:pPr>
      <w:bookmarkStart w:id="5" w:name="_Toc213332264"/>
      <w:r w:rsidRPr="00B7001A">
        <w:t>When using the 200 MHz × 2CC configuration for 400 MHz operation on the UE side, implementation complexity may increase</w:t>
      </w:r>
      <w:r>
        <w:rPr>
          <w:lang w:eastAsia="ja-JP"/>
        </w:rPr>
        <w:t xml:space="preserve"> and</w:t>
      </w:r>
      <w:r>
        <w:rPr>
          <w:rFonts w:hint="eastAsia"/>
          <w:lang w:eastAsia="ja-JP"/>
        </w:rPr>
        <w:t xml:space="preserve"> may lead to </w:t>
      </w:r>
      <w:r w:rsidR="00396F94">
        <w:rPr>
          <w:lang w:eastAsia="ja-JP"/>
        </w:rPr>
        <w:t>reduce</w:t>
      </w:r>
      <w:r>
        <w:rPr>
          <w:rFonts w:hint="eastAsia"/>
          <w:lang w:eastAsia="ja-JP"/>
        </w:rPr>
        <w:t xml:space="preserve"> </w:t>
      </w:r>
      <w:r w:rsidR="006A4F0B">
        <w:rPr>
          <w:lang w:eastAsia="ja-JP"/>
        </w:rPr>
        <w:t>the</w:t>
      </w:r>
      <w:r w:rsidR="006A4F0B">
        <w:rPr>
          <w:rFonts w:hint="eastAsia"/>
          <w:lang w:eastAsia="ja-JP"/>
        </w:rPr>
        <w:t xml:space="preserve"> </w:t>
      </w:r>
      <w:r w:rsidR="00234F2E">
        <w:rPr>
          <w:rFonts w:hint="eastAsia"/>
          <w:lang w:eastAsia="ja-JP"/>
        </w:rPr>
        <w:t>overhead</w:t>
      </w:r>
      <w:r w:rsidRPr="00B7001A">
        <w:t>.</w:t>
      </w:r>
      <w:bookmarkEnd w:id="5"/>
    </w:p>
    <w:p w14:paraId="57F20522" w14:textId="03613B30" w:rsidR="00CD6B7E" w:rsidRDefault="00B81B67" w:rsidP="0019026B">
      <w:pPr>
        <w:rPr>
          <w:rFonts w:ascii="Times New Roman" w:hAnsi="Times New Roman" w:cs="Times New Roman"/>
          <w:sz w:val="21"/>
          <w:szCs w:val="21"/>
        </w:rPr>
      </w:pPr>
      <w:r w:rsidRPr="00B81B67">
        <w:rPr>
          <w:rFonts w:ascii="Times New Roman" w:hAnsi="Times New Roman" w:cs="Times New Roman"/>
          <w:sz w:val="21"/>
          <w:szCs w:val="21"/>
        </w:rPr>
        <w:t xml:space="preserve">Figure 2 compares the </w:t>
      </w:r>
      <w:r w:rsidR="00CA7F86">
        <w:rPr>
          <w:rFonts w:ascii="Times New Roman" w:hAnsi="Times New Roman" w:cs="Times New Roman" w:hint="eastAsia"/>
          <w:sz w:val="21"/>
          <w:szCs w:val="21"/>
        </w:rPr>
        <w:t xml:space="preserve">CCDF </w:t>
      </w:r>
      <w:r w:rsidRPr="00B81B67">
        <w:rPr>
          <w:rFonts w:ascii="Times New Roman" w:hAnsi="Times New Roman" w:cs="Times New Roman"/>
          <w:sz w:val="21"/>
          <w:szCs w:val="21"/>
        </w:rPr>
        <w:t>of the PAPR for 256-QAM modulation</w:t>
      </w:r>
      <w:r w:rsidR="00DD705E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DD705E" w:rsidRPr="00DD705E">
        <w:rPr>
          <w:rFonts w:ascii="Times New Roman" w:hAnsi="Times New Roman" w:cs="Times New Roman"/>
          <w:sz w:val="21"/>
          <w:szCs w:val="21"/>
        </w:rPr>
        <w:t>using 5G NR coding</w:t>
      </w:r>
      <w:r w:rsidRPr="00B81B67">
        <w:rPr>
          <w:rFonts w:ascii="Times New Roman" w:hAnsi="Times New Roman" w:cs="Times New Roman"/>
          <w:sz w:val="21"/>
          <w:szCs w:val="21"/>
        </w:rPr>
        <w:t>.</w:t>
      </w:r>
      <w:r w:rsidR="00CA7F86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B81B67">
        <w:rPr>
          <w:rFonts w:ascii="Times New Roman" w:hAnsi="Times New Roman" w:cs="Times New Roman"/>
          <w:sz w:val="21"/>
          <w:szCs w:val="21"/>
        </w:rPr>
        <w:t>The comparison is made between the PA input signals in configuration (a) and those in configuration (b)</w:t>
      </w:r>
      <w:r w:rsidR="00CA7F86">
        <w:rPr>
          <w:rFonts w:ascii="Times New Roman" w:hAnsi="Times New Roman" w:cs="Times New Roman" w:hint="eastAsia"/>
          <w:sz w:val="21"/>
          <w:szCs w:val="21"/>
        </w:rPr>
        <w:t>.</w:t>
      </w:r>
      <w:r w:rsidR="008C0427" w:rsidRPr="008C0427">
        <w:t xml:space="preserve"> </w:t>
      </w:r>
      <w:r w:rsidR="008C0427" w:rsidRPr="008C0427">
        <w:rPr>
          <w:rFonts w:ascii="Times New Roman" w:hAnsi="Times New Roman" w:cs="Times New Roman"/>
          <w:sz w:val="21"/>
          <w:szCs w:val="21"/>
        </w:rPr>
        <w:t>When configurations (a) and (b) use the same SCS setting,</w:t>
      </w:r>
      <w:r w:rsidRPr="00B81B67">
        <w:rPr>
          <w:rFonts w:ascii="Times New Roman" w:hAnsi="Times New Roman" w:cs="Times New Roman"/>
          <w:sz w:val="21"/>
          <w:szCs w:val="21"/>
        </w:rPr>
        <w:t xml:space="preserve"> configuration (b), which employs a single 400 MHz carrier, </w:t>
      </w:r>
      <w:r w:rsidR="00B44A11">
        <w:rPr>
          <w:rFonts w:ascii="Times New Roman" w:hAnsi="Times New Roman" w:cs="Times New Roman"/>
          <w:sz w:val="21"/>
          <w:szCs w:val="21"/>
        </w:rPr>
        <w:t xml:space="preserve">higher </w:t>
      </w:r>
      <w:r w:rsidRPr="00B81B67">
        <w:rPr>
          <w:rFonts w:ascii="Times New Roman" w:hAnsi="Times New Roman" w:cs="Times New Roman"/>
          <w:sz w:val="21"/>
          <w:szCs w:val="21"/>
        </w:rPr>
        <w:t>subcarriers are combined in the IFFT, resulting in a higher PAPR.</w:t>
      </w:r>
      <w:r w:rsidR="0019026B">
        <w:rPr>
          <w:rFonts w:ascii="Times New Roman" w:hAnsi="Times New Roman" w:cs="Times New Roman" w:hint="eastAsia"/>
          <w:sz w:val="21"/>
          <w:szCs w:val="21"/>
        </w:rPr>
        <w:t xml:space="preserve"> </w:t>
      </w:r>
    </w:p>
    <w:p w14:paraId="0CFBD093" w14:textId="011C74C2" w:rsidR="00E3201E" w:rsidRDefault="00E3201E" w:rsidP="00CD6B7E">
      <w:pPr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</w:rPr>
        <w:drawing>
          <wp:inline distT="0" distB="0" distL="0" distR="0" wp14:anchorId="72E8D61C" wp14:editId="686C8DC3">
            <wp:extent cx="3251818" cy="2099031"/>
            <wp:effectExtent l="0" t="0" r="0" b="0"/>
            <wp:docPr id="8421499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257" cy="2120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46D6F" w14:textId="77777777" w:rsidR="00F120EA" w:rsidRDefault="00F120EA" w:rsidP="00F120EA">
      <w:pPr>
        <w:jc w:val="center"/>
        <w:rPr>
          <w:rFonts w:ascii="Times New Roman" w:hAnsi="Times New Roman" w:cs="Times New Roman"/>
          <w:bCs w:val="0"/>
          <w:sz w:val="21"/>
          <w:szCs w:val="21"/>
        </w:rPr>
      </w:pPr>
      <w:r w:rsidRPr="003F41D7">
        <w:rPr>
          <w:rFonts w:ascii="Times New Roman" w:hAnsi="Times New Roman" w:cs="Times New Roman"/>
          <w:bCs w:val="0"/>
          <w:sz w:val="21"/>
          <w:szCs w:val="21"/>
        </w:rPr>
        <w:t xml:space="preserve">Figure </w:t>
      </w:r>
      <w:r w:rsidRPr="003F41D7">
        <w:rPr>
          <w:rFonts w:ascii="Times New Roman" w:hAnsi="Times New Roman" w:cs="Times New Roman" w:hint="eastAsia"/>
          <w:bCs w:val="0"/>
          <w:sz w:val="21"/>
          <w:szCs w:val="21"/>
        </w:rPr>
        <w:t>1</w:t>
      </w:r>
      <w:r w:rsidRPr="003F41D7">
        <w:rPr>
          <w:rFonts w:ascii="Times New Roman" w:hAnsi="Times New Roman" w:cs="Times New Roman"/>
          <w:bCs w:val="0"/>
          <w:sz w:val="21"/>
          <w:szCs w:val="21"/>
        </w:rPr>
        <w:t xml:space="preserve"> </w:t>
      </w:r>
      <w:r w:rsidRPr="00AD60BF">
        <w:rPr>
          <w:rFonts w:ascii="Times New Roman" w:hAnsi="Times New Roman" w:cs="Times New Roman"/>
          <w:bCs w:val="0"/>
          <w:sz w:val="21"/>
          <w:szCs w:val="21"/>
        </w:rPr>
        <w:t>Transmission system configuration</w:t>
      </w:r>
    </w:p>
    <w:p w14:paraId="404C0603" w14:textId="4070D120" w:rsidR="00F651C5" w:rsidRDefault="006E6F83" w:rsidP="00CD6B7E">
      <w:pPr>
        <w:jc w:val="center"/>
        <w:rPr>
          <w:rFonts w:ascii="Times New Roman" w:hAnsi="Times New Roman" w:cs="Times New Roman"/>
          <w:sz w:val="21"/>
          <w:szCs w:val="21"/>
        </w:rPr>
      </w:pPr>
      <w:r w:rsidRPr="006E6F83">
        <w:rPr>
          <w:noProof/>
        </w:rPr>
        <w:t xml:space="preserve"> </w:t>
      </w:r>
      <w:r w:rsidR="00BC5D87">
        <w:rPr>
          <w:noProof/>
        </w:rPr>
        <w:drawing>
          <wp:inline distT="0" distB="0" distL="0" distR="0" wp14:anchorId="43137F22" wp14:editId="5CF180EE">
            <wp:extent cx="3629783" cy="2386584"/>
            <wp:effectExtent l="0" t="0" r="8890" b="0"/>
            <wp:docPr id="1094337084" name="図 1" descr="グラフ, 折れ線グラフ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337084" name="図 1" descr="グラフ, 折れ線グラフ&#10;&#10;AI 生成コンテンツは誤りを含む可能性があります。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42548" cy="2394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4B763" w14:textId="186D9DD0" w:rsidR="00CD6B7E" w:rsidRDefault="008E7F61" w:rsidP="00CD6B7E">
      <w:pPr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 w:hint="eastAsia"/>
          <w:sz w:val="21"/>
          <w:szCs w:val="21"/>
        </w:rPr>
        <w:t>Figure 2 PAPR CCDF</w:t>
      </w:r>
    </w:p>
    <w:p w14:paraId="69A003D2" w14:textId="2485780E" w:rsidR="00B7001A" w:rsidRDefault="00B7001A" w:rsidP="001B72B8">
      <w:pPr>
        <w:pStyle w:val="Observation"/>
      </w:pPr>
      <w:bookmarkStart w:id="6" w:name="_Toc213332265"/>
      <w:r w:rsidRPr="00B7001A">
        <w:t>In the single 400 MHz configuration, the transmit signal may exhibit a higher PAPR.</w:t>
      </w:r>
      <w:bookmarkEnd w:id="6"/>
    </w:p>
    <w:p w14:paraId="57F3288C" w14:textId="29642EB9" w:rsidR="00FA732F" w:rsidRPr="00C67907" w:rsidRDefault="00A93BFC" w:rsidP="00765394">
      <w:pPr>
        <w:rPr>
          <w:rFonts w:ascii="Times New Roman" w:hAnsi="Times New Roman" w:cs="Times New Roman"/>
          <w:sz w:val="21"/>
          <w:szCs w:val="21"/>
        </w:rPr>
      </w:pPr>
      <w:r w:rsidRPr="00C67907">
        <w:rPr>
          <w:rFonts w:ascii="Times New Roman" w:hAnsi="Times New Roman" w:cs="Times New Roman"/>
          <w:sz w:val="21"/>
          <w:szCs w:val="21"/>
        </w:rPr>
        <w:t xml:space="preserve">Waveforms with high PAPR contain large peak power components; therefore, the </w:t>
      </w:r>
      <w:r w:rsidR="00633D86" w:rsidRPr="00C67907">
        <w:rPr>
          <w:rFonts w:ascii="Times New Roman" w:hAnsi="Times New Roman" w:cs="Times New Roman"/>
          <w:sz w:val="21"/>
          <w:szCs w:val="21"/>
        </w:rPr>
        <w:t xml:space="preserve">PA </w:t>
      </w:r>
      <w:r w:rsidR="004B0B72">
        <w:rPr>
          <w:rFonts w:ascii="Times New Roman" w:hAnsi="Times New Roman" w:cs="Times New Roman"/>
          <w:sz w:val="21"/>
          <w:szCs w:val="21"/>
        </w:rPr>
        <w:t xml:space="preserve">requires </w:t>
      </w:r>
      <w:r w:rsidR="004B0B72" w:rsidRPr="00C67907">
        <w:rPr>
          <w:rFonts w:ascii="Times New Roman" w:hAnsi="Times New Roman" w:cs="Times New Roman"/>
          <w:sz w:val="21"/>
          <w:szCs w:val="21"/>
        </w:rPr>
        <w:t>back</w:t>
      </w:r>
      <w:r w:rsidRPr="00C67907">
        <w:rPr>
          <w:rFonts w:ascii="Times New Roman" w:hAnsi="Times New Roman" w:cs="Times New Roman"/>
          <w:sz w:val="21"/>
          <w:szCs w:val="21"/>
        </w:rPr>
        <w:t xml:space="preserve">-off </w:t>
      </w:r>
      <w:r w:rsidR="006C0100">
        <w:rPr>
          <w:rFonts w:ascii="Times New Roman" w:hAnsi="Times New Roman" w:cs="Times New Roman"/>
          <w:sz w:val="21"/>
          <w:szCs w:val="21"/>
        </w:rPr>
        <w:t xml:space="preserve">to </w:t>
      </w:r>
      <w:r w:rsidRPr="00C67907">
        <w:rPr>
          <w:rFonts w:ascii="Times New Roman" w:hAnsi="Times New Roman" w:cs="Times New Roman"/>
          <w:sz w:val="21"/>
          <w:szCs w:val="21"/>
        </w:rPr>
        <w:t xml:space="preserve">avoid operating in the saturation region where nonlinear distortion occurs. As a result, the required PA back-off increases. </w:t>
      </w:r>
      <w:r w:rsidR="00AE67AF">
        <w:rPr>
          <w:rFonts w:ascii="Times New Roman" w:hAnsi="Times New Roman" w:cs="Times New Roman" w:hint="eastAsia"/>
          <w:sz w:val="21"/>
          <w:szCs w:val="21"/>
        </w:rPr>
        <w:t>T</w:t>
      </w:r>
      <w:r w:rsidRPr="00C67907">
        <w:rPr>
          <w:rFonts w:ascii="Times New Roman" w:hAnsi="Times New Roman" w:cs="Times New Roman"/>
          <w:sz w:val="21"/>
          <w:szCs w:val="21"/>
        </w:rPr>
        <w:t>his back-off helps prevent nonlinear distortion,</w:t>
      </w:r>
      <w:r w:rsidR="00934CFE" w:rsidRPr="00934CFE">
        <w:rPr>
          <w:rFonts w:ascii="Noto Sans JP" w:eastAsia="Noto Sans JP" w:hAnsi="Noto Sans JP" w:hint="eastAsia"/>
          <w:color w:val="000000"/>
          <w:sz w:val="27"/>
          <w:szCs w:val="27"/>
          <w:shd w:val="clear" w:color="auto" w:fill="FFFFFF"/>
        </w:rPr>
        <w:t xml:space="preserve"> </w:t>
      </w:r>
      <w:r w:rsidR="00934CFE" w:rsidRPr="00934CFE">
        <w:rPr>
          <w:rFonts w:ascii="Times New Roman" w:hAnsi="Times New Roman" w:cs="Times New Roman" w:hint="eastAsia"/>
          <w:sz w:val="21"/>
          <w:szCs w:val="21"/>
        </w:rPr>
        <w:t xml:space="preserve">but it hinders the high-efficiency operation of the </w:t>
      </w:r>
      <w:r w:rsidR="004B0B72" w:rsidRPr="00934CFE">
        <w:rPr>
          <w:rFonts w:ascii="Times New Roman" w:hAnsi="Times New Roman" w:cs="Times New Roman"/>
          <w:sz w:val="21"/>
          <w:szCs w:val="21"/>
        </w:rPr>
        <w:t>PA.</w:t>
      </w:r>
    </w:p>
    <w:p w14:paraId="00E85000" w14:textId="20627740" w:rsidR="005E4D6B" w:rsidRDefault="008A4DC9" w:rsidP="005E4D6B">
      <w:pPr>
        <w:pStyle w:val="Observation"/>
      </w:pPr>
      <w:bookmarkStart w:id="7" w:name="_Toc213332266"/>
      <w:r w:rsidRPr="008A4DC9">
        <w:t>In the single 400 MHz configuration,</w:t>
      </w:r>
      <w:r w:rsidR="00435134">
        <w:rPr>
          <w:rFonts w:hint="eastAsia"/>
          <w:lang w:eastAsia="ja-JP"/>
        </w:rPr>
        <w:t xml:space="preserve"> </w:t>
      </w:r>
      <w:r w:rsidR="00AF76B3">
        <w:rPr>
          <w:rFonts w:hint="eastAsia"/>
          <w:lang w:eastAsia="ja-JP"/>
        </w:rPr>
        <w:t xml:space="preserve">greater PA back-off may be required to avoid </w:t>
      </w:r>
      <w:r w:rsidR="00AF76B3">
        <w:rPr>
          <w:lang w:eastAsia="ja-JP"/>
        </w:rPr>
        <w:t>nonlinear</w:t>
      </w:r>
      <w:r w:rsidR="00AF76B3">
        <w:rPr>
          <w:rFonts w:hint="eastAsia"/>
          <w:lang w:eastAsia="ja-JP"/>
        </w:rPr>
        <w:t xml:space="preserve"> </w:t>
      </w:r>
      <w:r w:rsidR="00AF76B3">
        <w:rPr>
          <w:lang w:eastAsia="ja-JP"/>
        </w:rPr>
        <w:t>distortion</w:t>
      </w:r>
      <w:r w:rsidR="00AF76B3">
        <w:rPr>
          <w:rFonts w:hint="eastAsia"/>
          <w:lang w:eastAsia="ja-JP"/>
        </w:rPr>
        <w:t xml:space="preserve">, which </w:t>
      </w:r>
      <w:r w:rsidR="00264F52">
        <w:rPr>
          <w:rFonts w:hint="eastAsia"/>
          <w:lang w:eastAsia="ja-JP"/>
        </w:rPr>
        <w:t>may</w:t>
      </w:r>
      <w:r w:rsidR="00027AAE">
        <w:rPr>
          <w:lang w:eastAsia="ja-JP"/>
        </w:rPr>
        <w:t xml:space="preserve"> hinder</w:t>
      </w:r>
      <w:r w:rsidR="00027AAE">
        <w:rPr>
          <w:rFonts w:hint="eastAsia"/>
          <w:lang w:eastAsia="ja-JP"/>
        </w:rPr>
        <w:t xml:space="preserve"> the high-efficiency operation of the PA</w:t>
      </w:r>
      <w:r w:rsidRPr="008A4DC9">
        <w:t>.</w:t>
      </w:r>
      <w:bookmarkEnd w:id="7"/>
    </w:p>
    <w:p w14:paraId="522A8C2F" w14:textId="2893F1ED" w:rsidR="003B3924" w:rsidRPr="00C67907" w:rsidRDefault="003B3924" w:rsidP="00AB26E5">
      <w:pPr>
        <w:rPr>
          <w:rFonts w:ascii="Times New Roman" w:hAnsi="Times New Roman" w:cs="Times New Roman"/>
          <w:sz w:val="21"/>
          <w:szCs w:val="21"/>
        </w:rPr>
      </w:pPr>
      <w:r w:rsidRPr="00C67907">
        <w:rPr>
          <w:rFonts w:ascii="Times New Roman" w:hAnsi="Times New Roman" w:cs="Times New Roman"/>
          <w:sz w:val="21"/>
          <w:szCs w:val="21"/>
        </w:rPr>
        <w:t>In addition to the PA efficiency issue, the power consumption of ADC and DAC also becomes a key consideration in wideband configurations.</w:t>
      </w:r>
    </w:p>
    <w:p w14:paraId="385D214B" w14:textId="09DF14FA" w:rsidR="007D30CB" w:rsidRPr="00D17099" w:rsidRDefault="00EE4F06" w:rsidP="00765394">
      <w:pPr>
        <w:pStyle w:val="a"/>
        <w:numPr>
          <w:ilvl w:val="2"/>
          <w:numId w:val="47"/>
        </w:numPr>
        <w:rPr>
          <w:rFonts w:ascii="Times New Roman" w:hAnsi="Times New Roman" w:cs="Times New Roman"/>
          <w:b/>
          <w:sz w:val="21"/>
          <w:szCs w:val="21"/>
        </w:rPr>
      </w:pPr>
      <w:r w:rsidRPr="00D17099">
        <w:rPr>
          <w:rFonts w:ascii="Times New Roman" w:hAnsi="Times New Roman" w:cs="Times New Roman"/>
          <w:sz w:val="21"/>
          <w:szCs w:val="21"/>
        </w:rPr>
        <w:t xml:space="preserve">In the single 400 MHz configuration, one converter chain must cover the entire 400 MHz </w:t>
      </w:r>
      <w:r w:rsidR="004B0B72" w:rsidRPr="00D17099">
        <w:rPr>
          <w:rFonts w:ascii="Times New Roman" w:hAnsi="Times New Roman" w:cs="Times New Roman"/>
          <w:sz w:val="21"/>
          <w:szCs w:val="21"/>
        </w:rPr>
        <w:t>bandwidth.</w:t>
      </w:r>
      <w:r w:rsidR="00D77965" w:rsidRPr="00D17099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t xml:space="preserve">In this case, the DAC (and ADC) must operate at approximately 400 MS/s per I and Q channel. </w: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lastRenderedPageBreak/>
        <w:t xml:space="preserve">According to </w: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fldChar w:fldCharType="begin"/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instrText xml:space="preserve"> REF _Ref212820464 \r \h </w:instrText>
      </w:r>
      <w:r w:rsidR="00D17099">
        <w:rPr>
          <w:rFonts w:ascii="Times New Roman" w:hAnsi="Times New Roman" w:cs="Times New Roman"/>
          <w:sz w:val="21"/>
          <w:szCs w:val="21"/>
          <w:lang w:val="en-GB"/>
        </w:rPr>
        <w:instrText xml:space="preserve"> \* MERGEFORMAT </w:instrTex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fldChar w:fldCharType="separate"/>
      </w:r>
      <w:r w:rsidR="007A72C6">
        <w:rPr>
          <w:rFonts w:ascii="Times New Roman" w:hAnsi="Times New Roman" w:cs="Times New Roman"/>
          <w:sz w:val="21"/>
          <w:szCs w:val="21"/>
          <w:lang w:val="en-GB"/>
        </w:rPr>
        <w:t>[6]</w: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fldChar w:fldCharType="end"/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t xml:space="preserve">, once the sampling rate exceeds around 100 MHz, </w:t>
      </w:r>
      <w:r w:rsidR="00D77965" w:rsidRPr="00D17099">
        <w:rPr>
          <w:rFonts w:ascii="Times New Roman" w:hAnsi="Times New Roman" w:cs="Times New Roman" w:hint="eastAsia"/>
          <w:sz w:val="21"/>
          <w:szCs w:val="21"/>
          <w:lang w:val="en-GB"/>
        </w:rPr>
        <w:t>ADC</w: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t xml:space="preserve"> power consumption increases super linearly with sampling rate rather than linearly. Therefore, even a single converter operating at 400 MHz results in very </w:t>
      </w:r>
      <w:r w:rsidR="00BB6FE5" w:rsidRPr="00D17099">
        <w:rPr>
          <w:rFonts w:ascii="Times New Roman" w:hAnsi="Times New Roman" w:cs="Times New Roman"/>
          <w:sz w:val="21"/>
          <w:szCs w:val="21"/>
          <w:lang w:val="en-GB"/>
        </w:rPr>
        <w:t>high-power</w: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t xml:space="preserve"> consumptio</w:t>
      </w:r>
      <w:r w:rsidR="00EE2E57">
        <w:rPr>
          <w:rFonts w:ascii="Times New Roman" w:hAnsi="Times New Roman" w:cs="Times New Roman" w:hint="eastAsia"/>
          <w:sz w:val="21"/>
          <w:szCs w:val="21"/>
          <w:lang w:val="en-GB"/>
        </w:rPr>
        <w:t>n</w:t>
      </w:r>
      <w:r w:rsidR="00D77965" w:rsidRPr="00D17099">
        <w:rPr>
          <w:rFonts w:ascii="Times New Roman" w:hAnsi="Times New Roman" w:cs="Times New Roman"/>
          <w:sz w:val="21"/>
          <w:szCs w:val="21"/>
          <w:lang w:val="en-GB"/>
        </w:rPr>
        <w:t>, making this configuration inefficient in terms of power.</w:t>
      </w:r>
    </w:p>
    <w:p w14:paraId="59B4462D" w14:textId="1AEC3E19" w:rsidR="00EE4F06" w:rsidRPr="00D17099" w:rsidRDefault="00EE4F06" w:rsidP="00765394">
      <w:pPr>
        <w:pStyle w:val="a"/>
        <w:numPr>
          <w:ilvl w:val="2"/>
          <w:numId w:val="46"/>
        </w:numPr>
        <w:rPr>
          <w:rFonts w:ascii="Times New Roman" w:hAnsi="Times New Roman" w:cs="Times New Roman"/>
          <w:b/>
          <w:sz w:val="21"/>
          <w:szCs w:val="21"/>
        </w:rPr>
      </w:pPr>
      <w:r w:rsidRPr="00D17099">
        <w:rPr>
          <w:rFonts w:ascii="Times New Roman" w:hAnsi="Times New Roman" w:cs="Times New Roman"/>
          <w:sz w:val="21"/>
          <w:szCs w:val="21"/>
        </w:rPr>
        <w:t xml:space="preserve">In contrast, in the 200 MHz × 2CC configuration, </w:t>
      </w:r>
      <w:r w:rsidR="00E114C7" w:rsidRPr="00D17099">
        <w:rPr>
          <w:rFonts w:ascii="Times New Roman" w:hAnsi="Times New Roman" w:cs="Times New Roman"/>
          <w:sz w:val="21"/>
          <w:szCs w:val="21"/>
          <w:lang w:val="en-GB"/>
        </w:rPr>
        <w:t xml:space="preserve">two converter chains are used, each operating at about </w:t>
      </w:r>
      <w:r w:rsidR="00921B4A">
        <w:rPr>
          <w:rFonts w:ascii="Times New Roman" w:hAnsi="Times New Roman" w:cs="Times New Roman"/>
          <w:sz w:val="21"/>
          <w:szCs w:val="21"/>
          <w:lang w:val="en-GB"/>
        </w:rPr>
        <w:t xml:space="preserve">much lower </w:t>
      </w:r>
      <w:r w:rsidR="00E114C7" w:rsidRPr="00D17099">
        <w:rPr>
          <w:rFonts w:ascii="Times New Roman" w:hAnsi="Times New Roman" w:cs="Times New Roman"/>
          <w:sz w:val="21"/>
          <w:szCs w:val="21"/>
          <w:lang w:val="en-GB"/>
        </w:rPr>
        <w:t>200 MS/s per I/Q channel.</w:t>
      </w:r>
      <w:r w:rsidR="00E114C7" w:rsidRPr="00D17099">
        <w:rPr>
          <w:rFonts w:ascii="Times New Roman" w:hAnsi="Times New Roman" w:cs="Times New Roman" w:hint="eastAsia"/>
          <w:sz w:val="21"/>
          <w:szCs w:val="21"/>
          <w:lang w:val="en-GB"/>
        </w:rPr>
        <w:t xml:space="preserve"> </w:t>
      </w:r>
      <w:r w:rsidR="008C43A7">
        <w:rPr>
          <w:rFonts w:ascii="Times New Roman" w:hAnsi="Times New Roman" w:cs="Times New Roman" w:hint="eastAsia"/>
          <w:sz w:val="21"/>
          <w:szCs w:val="21"/>
          <w:lang w:val="en-GB"/>
        </w:rPr>
        <w:t xml:space="preserve">In this sampling rate region, the 200MHz </w:t>
      </w:r>
      <w:r w:rsidR="008C43A7" w:rsidRPr="00D17099">
        <w:rPr>
          <w:rFonts w:ascii="Times New Roman" w:hAnsi="Times New Roman" w:cs="Times New Roman"/>
          <w:sz w:val="21"/>
          <w:szCs w:val="21"/>
        </w:rPr>
        <w:t>×</w:t>
      </w:r>
      <w:r w:rsidR="008C43A7"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="00270C62">
        <w:rPr>
          <w:rFonts w:ascii="Times New Roman" w:hAnsi="Times New Roman" w:cs="Times New Roman" w:hint="eastAsia"/>
          <w:sz w:val="21"/>
          <w:szCs w:val="21"/>
        </w:rPr>
        <w:t xml:space="preserve">2CC </w:t>
      </w:r>
      <w:r w:rsidR="00EE2E57">
        <w:rPr>
          <w:rFonts w:ascii="Times New Roman" w:hAnsi="Times New Roman" w:cs="Times New Roman"/>
          <w:sz w:val="21"/>
          <w:szCs w:val="21"/>
        </w:rPr>
        <w:t>configuration (</w:t>
      </w:r>
      <w:r w:rsidR="00270C62">
        <w:rPr>
          <w:rFonts w:ascii="Times New Roman" w:hAnsi="Times New Roman" w:cs="Times New Roman" w:hint="eastAsia"/>
          <w:sz w:val="21"/>
          <w:szCs w:val="21"/>
        </w:rPr>
        <w:t>including two converter chains) tends to have lower total power consumption compared to the single 400MHz con</w:t>
      </w:r>
      <w:r w:rsidR="00C24AB7">
        <w:rPr>
          <w:rFonts w:ascii="Times New Roman" w:hAnsi="Times New Roman" w:cs="Times New Roman" w:hint="eastAsia"/>
          <w:sz w:val="21"/>
          <w:szCs w:val="21"/>
        </w:rPr>
        <w:t xml:space="preserve">figuration. </w:t>
      </w:r>
    </w:p>
    <w:p w14:paraId="27F5FC4B" w14:textId="36FDD5B7" w:rsidR="00E62060" w:rsidRDefault="00644C9B" w:rsidP="00E62060">
      <w:pPr>
        <w:pStyle w:val="Observation"/>
      </w:pPr>
      <w:bookmarkStart w:id="8" w:name="_Toc213332267"/>
      <w:r w:rsidRPr="00644C9B">
        <w:t xml:space="preserve">ADC/DAC power </w:t>
      </w:r>
      <w:r w:rsidR="00BC41FC">
        <w:rPr>
          <w:rFonts w:hint="eastAsia"/>
          <w:lang w:eastAsia="ja-JP"/>
        </w:rPr>
        <w:t xml:space="preserve">may </w:t>
      </w:r>
      <w:r w:rsidRPr="00644C9B">
        <w:t>rise sharply above 100 MHz, making the</w:t>
      </w:r>
      <w:r w:rsidR="00BB768E">
        <w:rPr>
          <w:rFonts w:hint="eastAsia"/>
          <w:lang w:eastAsia="ja-JP"/>
        </w:rPr>
        <w:t xml:space="preserve"> </w:t>
      </w:r>
      <w:r w:rsidR="006169A6">
        <w:rPr>
          <w:rFonts w:hint="eastAsia"/>
          <w:lang w:eastAsia="ja-JP"/>
        </w:rPr>
        <w:t xml:space="preserve">single </w:t>
      </w:r>
      <w:r w:rsidRPr="00644C9B">
        <w:t xml:space="preserve">400 MHz configuration inefficient, while the 200 MHz × 2CC configuration </w:t>
      </w:r>
      <w:r w:rsidR="00813EF4">
        <w:rPr>
          <w:rFonts w:hint="eastAsia"/>
          <w:lang w:eastAsia="ja-JP"/>
        </w:rPr>
        <w:t xml:space="preserve">may be </w:t>
      </w:r>
      <w:r w:rsidRPr="00644C9B">
        <w:t>more power-efficient.</w:t>
      </w:r>
      <w:bookmarkEnd w:id="8"/>
      <w:r>
        <w:rPr>
          <w:rFonts w:hint="eastAsia"/>
          <w:lang w:eastAsia="ja-JP"/>
        </w:rPr>
        <w:t xml:space="preserve">　</w:t>
      </w:r>
    </w:p>
    <w:p w14:paraId="39D014A9" w14:textId="3C755378" w:rsidR="00E62060" w:rsidRDefault="00395E1A" w:rsidP="00395E1A">
      <w:pPr>
        <w:rPr>
          <w:rFonts w:ascii="Times New Roman" w:hAnsi="Times New Roman" w:cs="Times New Roman"/>
          <w:sz w:val="21"/>
          <w:szCs w:val="21"/>
        </w:rPr>
      </w:pPr>
      <w:r w:rsidRPr="00395E1A">
        <w:rPr>
          <w:rFonts w:ascii="Times New Roman" w:hAnsi="Times New Roman" w:cs="Times New Roman"/>
          <w:sz w:val="21"/>
          <w:szCs w:val="21"/>
        </w:rPr>
        <w:t xml:space="preserve">Based on these analyses, the following relationships are identified from each </w:t>
      </w:r>
      <w:r w:rsidR="00565064">
        <w:rPr>
          <w:rFonts w:ascii="Times New Roman" w:hAnsi="Times New Roman" w:cs="Times New Roman"/>
          <w:sz w:val="21"/>
          <w:szCs w:val="21"/>
        </w:rPr>
        <w:t>aspect</w:t>
      </w:r>
      <w:r w:rsidRPr="00395E1A">
        <w:rPr>
          <w:rFonts w:ascii="Times New Roman" w:hAnsi="Times New Roman" w:cs="Times New Roman"/>
          <w:sz w:val="21"/>
          <w:szCs w:val="21"/>
        </w:rPr>
        <w:t>.</w:t>
      </w:r>
    </w:p>
    <w:p w14:paraId="2297EAE8" w14:textId="4F67850D" w:rsidR="00395E1A" w:rsidRPr="00B97C01" w:rsidRDefault="00B97C01" w:rsidP="00395E1A">
      <w:pPr>
        <w:pStyle w:val="Proposal"/>
      </w:pPr>
      <w:bookmarkStart w:id="9" w:name="_Toc213332268"/>
      <w:r w:rsidRPr="00B97C01">
        <w:t xml:space="preserve">To realize 400 MHz bandwidth operation on the UE side, the following configurations have </w:t>
      </w:r>
      <w:r w:rsidR="001F2155">
        <w:t xml:space="preserve">the following </w:t>
      </w:r>
      <w:bookmarkEnd w:id="9"/>
      <w:r w:rsidR="004B0B72">
        <w:t>aspects:</w:t>
      </w:r>
    </w:p>
    <w:tbl>
      <w:tblPr>
        <w:tblStyle w:val="af2"/>
        <w:tblW w:w="0" w:type="auto"/>
        <w:tblInd w:w="1560" w:type="dxa"/>
        <w:tblLook w:val="04A0" w:firstRow="1" w:lastRow="0" w:firstColumn="1" w:lastColumn="0" w:noHBand="0" w:noVBand="1"/>
      </w:tblPr>
      <w:tblGrid>
        <w:gridCol w:w="1837"/>
        <w:gridCol w:w="3169"/>
        <w:gridCol w:w="3170"/>
      </w:tblGrid>
      <w:tr w:rsidR="00B97C01" w14:paraId="09BE0493" w14:textId="77777777" w:rsidTr="00804076">
        <w:tc>
          <w:tcPr>
            <w:tcW w:w="1837" w:type="dxa"/>
            <w:shd w:val="clear" w:color="auto" w:fill="D1D1D1" w:themeFill="background2" w:themeFillShade="E6"/>
          </w:tcPr>
          <w:p w14:paraId="3AE3CC80" w14:textId="6FFE5233" w:rsidR="00B97C01" w:rsidRPr="00DE48D3" w:rsidRDefault="00DB492C" w:rsidP="00D41618">
            <w:pPr>
              <w:pStyle w:val="Proposal"/>
              <w:numPr>
                <w:ilvl w:val="0"/>
                <w:numId w:val="0"/>
              </w:numPr>
              <w:jc w:val="center"/>
              <w:rPr>
                <w:rFonts w:eastAsiaTheme="minorEastAsia"/>
              </w:rPr>
            </w:pPr>
            <w:bookmarkStart w:id="10" w:name="_Toc213244540"/>
            <w:bookmarkStart w:id="11" w:name="_Toc213331227"/>
            <w:bookmarkStart w:id="12" w:name="_Toc213332269"/>
            <w:bookmarkStart w:id="13" w:name="_Hlk213167336"/>
            <w:r>
              <w:rPr>
                <w:rFonts w:eastAsiaTheme="minorEastAsia" w:hint="eastAsia"/>
              </w:rPr>
              <w:t>aspects</w:t>
            </w:r>
            <w:bookmarkEnd w:id="10"/>
            <w:bookmarkEnd w:id="11"/>
            <w:bookmarkEnd w:id="12"/>
          </w:p>
        </w:tc>
        <w:tc>
          <w:tcPr>
            <w:tcW w:w="3169" w:type="dxa"/>
            <w:shd w:val="clear" w:color="auto" w:fill="D1D1D1" w:themeFill="background2" w:themeFillShade="E6"/>
          </w:tcPr>
          <w:p w14:paraId="50291D38" w14:textId="48E0C6F7" w:rsidR="00B97C01" w:rsidRDefault="00E145F0" w:rsidP="000159AC">
            <w:pPr>
              <w:pStyle w:val="Proposal"/>
              <w:numPr>
                <w:ilvl w:val="0"/>
                <w:numId w:val="0"/>
              </w:numPr>
              <w:jc w:val="center"/>
            </w:pPr>
            <w:bookmarkStart w:id="14" w:name="_Toc213167307"/>
            <w:bookmarkStart w:id="15" w:name="_Toc213167766"/>
            <w:bookmarkStart w:id="16" w:name="_Toc213244541"/>
            <w:bookmarkStart w:id="17" w:name="_Toc213331228"/>
            <w:bookmarkStart w:id="18" w:name="_Toc213332270"/>
            <w:r w:rsidRPr="00511DB6">
              <w:rPr>
                <w:szCs w:val="21"/>
              </w:rPr>
              <w:t>200MHz×2CC configuration</w:t>
            </w:r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170" w:type="dxa"/>
            <w:shd w:val="clear" w:color="auto" w:fill="D1D1D1" w:themeFill="background2" w:themeFillShade="E6"/>
          </w:tcPr>
          <w:p w14:paraId="5452DB90" w14:textId="434E25B3" w:rsidR="00B97C01" w:rsidRDefault="00E145F0" w:rsidP="000159AC">
            <w:pPr>
              <w:pStyle w:val="Proposal"/>
              <w:numPr>
                <w:ilvl w:val="0"/>
                <w:numId w:val="0"/>
              </w:numPr>
              <w:jc w:val="center"/>
            </w:pPr>
            <w:bookmarkStart w:id="19" w:name="_Toc213167308"/>
            <w:bookmarkStart w:id="20" w:name="_Toc213167767"/>
            <w:bookmarkStart w:id="21" w:name="_Toc213244542"/>
            <w:bookmarkStart w:id="22" w:name="_Toc213331229"/>
            <w:bookmarkStart w:id="23" w:name="_Toc213332271"/>
            <w:r w:rsidRPr="003A0202">
              <w:rPr>
                <w:rFonts w:eastAsia="Meiryo UI"/>
                <w:bCs w:val="0"/>
                <w:szCs w:val="21"/>
              </w:rPr>
              <w:t>Single</w:t>
            </w:r>
            <w:r w:rsidR="00C06E7B">
              <w:rPr>
                <w:rFonts w:eastAsia="Meiryo UI" w:hint="eastAsia"/>
                <w:bCs w:val="0"/>
                <w:szCs w:val="21"/>
              </w:rPr>
              <w:t xml:space="preserve"> </w:t>
            </w:r>
            <w:r w:rsidRPr="003A0202">
              <w:rPr>
                <w:rFonts w:eastAsia="Meiryo UI"/>
                <w:bCs w:val="0"/>
                <w:szCs w:val="21"/>
              </w:rPr>
              <w:t>400MHz configuration</w:t>
            </w:r>
            <w:bookmarkEnd w:id="19"/>
            <w:bookmarkEnd w:id="20"/>
            <w:bookmarkEnd w:id="21"/>
            <w:bookmarkEnd w:id="22"/>
            <w:bookmarkEnd w:id="23"/>
          </w:p>
        </w:tc>
      </w:tr>
      <w:tr w:rsidR="000B0627" w14:paraId="12AA4521" w14:textId="77777777" w:rsidTr="00804076">
        <w:tc>
          <w:tcPr>
            <w:tcW w:w="1837" w:type="dxa"/>
            <w:shd w:val="clear" w:color="auto" w:fill="D1D1D1" w:themeFill="background2" w:themeFillShade="E6"/>
          </w:tcPr>
          <w:p w14:paraId="7091B461" w14:textId="3CDCF9BE" w:rsidR="000B0627" w:rsidRDefault="000159AC" w:rsidP="000159AC">
            <w:pPr>
              <w:pStyle w:val="Proposal"/>
              <w:numPr>
                <w:ilvl w:val="0"/>
                <w:numId w:val="0"/>
              </w:numPr>
              <w:jc w:val="center"/>
            </w:pPr>
            <w:bookmarkStart w:id="24" w:name="_Toc213167309"/>
            <w:bookmarkStart w:id="25" w:name="_Toc213167768"/>
            <w:bookmarkStart w:id="26" w:name="_Toc213244543"/>
            <w:bookmarkStart w:id="27" w:name="_Toc213331230"/>
            <w:bookmarkStart w:id="28" w:name="_Toc213332272"/>
            <w:r>
              <w:rPr>
                <w:rFonts w:eastAsiaTheme="minorEastAsia" w:hint="eastAsia"/>
              </w:rPr>
              <w:t>I</w:t>
            </w:r>
            <w:r w:rsidR="00F8537F" w:rsidRPr="00B7001A">
              <w:t>mplementation complexity</w:t>
            </w:r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3169" w:type="dxa"/>
            <w:shd w:val="clear" w:color="auto" w:fill="F2CEED" w:themeFill="accent5" w:themeFillTint="33"/>
          </w:tcPr>
          <w:p w14:paraId="20C1F1CA" w14:textId="63ADB435" w:rsidR="000B0627" w:rsidRPr="00CC741B" w:rsidRDefault="00D94CCA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bookmarkStart w:id="29" w:name="_Toc213167310"/>
            <w:bookmarkStart w:id="30" w:name="_Toc213167769"/>
            <w:bookmarkStart w:id="31" w:name="_Toc213244544"/>
            <w:bookmarkStart w:id="32" w:name="_Toc213331231"/>
            <w:bookmarkStart w:id="33" w:name="_Toc213332273"/>
            <w:r w:rsidRPr="00CC741B">
              <w:rPr>
                <w:rFonts w:eastAsiaTheme="minorEastAsia"/>
                <w:sz w:val="18"/>
                <w:szCs w:val="18"/>
              </w:rPr>
              <w:t>M</w:t>
            </w:r>
            <w:r w:rsidRPr="00CC741B">
              <w:rPr>
                <w:rFonts w:eastAsiaTheme="minorEastAsia" w:hint="eastAsia"/>
                <w:sz w:val="18"/>
                <w:szCs w:val="18"/>
              </w:rPr>
              <w:t>ore complexity than</w:t>
            </w:r>
            <w:r w:rsidR="00A25C0E">
              <w:rPr>
                <w:rFonts w:eastAsiaTheme="minorEastAsia" w:hint="eastAsia"/>
                <w:sz w:val="18"/>
                <w:szCs w:val="18"/>
              </w:rPr>
              <w:t xml:space="preserve"> the</w:t>
            </w:r>
            <w:r w:rsidRPr="00CC741B">
              <w:rPr>
                <w:rFonts w:eastAsiaTheme="minorEastAsia" w:hint="eastAsia"/>
                <w:sz w:val="18"/>
                <w:szCs w:val="18"/>
              </w:rPr>
              <w:t xml:space="preserve"> single 400MHz </w:t>
            </w:r>
            <w:r w:rsidRPr="00CC741B">
              <w:rPr>
                <w:rFonts w:eastAsiaTheme="minorEastAsia"/>
                <w:sz w:val="18"/>
                <w:szCs w:val="18"/>
              </w:rPr>
              <w:t>configuration</w:t>
            </w:r>
            <w:bookmarkEnd w:id="29"/>
            <w:bookmarkEnd w:id="30"/>
            <w:bookmarkEnd w:id="31"/>
            <w:bookmarkEnd w:id="32"/>
            <w:bookmarkEnd w:id="33"/>
          </w:p>
        </w:tc>
        <w:tc>
          <w:tcPr>
            <w:tcW w:w="3170" w:type="dxa"/>
            <w:shd w:val="clear" w:color="auto" w:fill="D9F2D0" w:themeFill="accent6" w:themeFillTint="33"/>
          </w:tcPr>
          <w:p w14:paraId="4B65924C" w14:textId="19E73996" w:rsidR="000B0627" w:rsidRPr="00CC741B" w:rsidRDefault="000159AC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="Meiryo UI"/>
                <w:bCs w:val="0"/>
                <w:sz w:val="18"/>
                <w:szCs w:val="18"/>
              </w:rPr>
            </w:pPr>
            <w:bookmarkStart w:id="34" w:name="_Toc213167311"/>
            <w:bookmarkStart w:id="35" w:name="_Toc213167770"/>
            <w:bookmarkStart w:id="36" w:name="_Toc213244545"/>
            <w:bookmarkStart w:id="37" w:name="_Toc213331232"/>
            <w:bookmarkStart w:id="38" w:name="_Toc213332274"/>
            <w:r w:rsidRPr="00CC741B">
              <w:rPr>
                <w:rFonts w:eastAsia="Meiryo UI"/>
                <w:sz w:val="18"/>
                <w:szCs w:val="18"/>
              </w:rPr>
              <w:t xml:space="preserve">Less complexity than </w:t>
            </w:r>
            <w:r w:rsidR="00A25C0E">
              <w:rPr>
                <w:rFonts w:eastAsia="Meiryo UI" w:hint="eastAsia"/>
                <w:sz w:val="18"/>
                <w:szCs w:val="18"/>
              </w:rPr>
              <w:t>the</w:t>
            </w:r>
            <w:r w:rsidRPr="00CC741B">
              <w:rPr>
                <w:rFonts w:eastAsia="Meiryo UI"/>
                <w:sz w:val="18"/>
                <w:szCs w:val="18"/>
              </w:rPr>
              <w:t xml:space="preserve"> </w:t>
            </w:r>
            <w:r w:rsidR="00CC741B" w:rsidRPr="00CC741B">
              <w:rPr>
                <w:rFonts w:eastAsia="Meiryo UI" w:hint="eastAsia"/>
                <w:sz w:val="18"/>
                <w:szCs w:val="18"/>
              </w:rPr>
              <w:t>200MHz</w:t>
            </w:r>
            <w:r w:rsidR="00CC741B" w:rsidRPr="00CC741B">
              <w:rPr>
                <w:rFonts w:eastAsia="Meiryo UI" w:hint="eastAsia"/>
                <w:sz w:val="18"/>
                <w:szCs w:val="18"/>
              </w:rPr>
              <w:t>×</w:t>
            </w:r>
            <w:r w:rsidR="00CC741B" w:rsidRPr="00CC741B">
              <w:rPr>
                <w:rFonts w:eastAsia="Meiryo UI" w:hint="eastAsia"/>
                <w:sz w:val="18"/>
                <w:szCs w:val="18"/>
              </w:rPr>
              <w:t xml:space="preserve">2CC </w:t>
            </w:r>
            <w:r w:rsidRPr="00CC741B">
              <w:rPr>
                <w:rFonts w:eastAsia="Meiryo UI"/>
                <w:sz w:val="18"/>
                <w:szCs w:val="18"/>
              </w:rPr>
              <w:t>configuration</w:t>
            </w:r>
            <w:bookmarkEnd w:id="34"/>
            <w:bookmarkEnd w:id="35"/>
            <w:bookmarkEnd w:id="36"/>
            <w:bookmarkEnd w:id="37"/>
            <w:bookmarkEnd w:id="38"/>
          </w:p>
        </w:tc>
      </w:tr>
      <w:tr w:rsidR="00F8537F" w14:paraId="2D790287" w14:textId="77777777" w:rsidTr="00804076">
        <w:tc>
          <w:tcPr>
            <w:tcW w:w="1837" w:type="dxa"/>
            <w:shd w:val="clear" w:color="auto" w:fill="D1D1D1" w:themeFill="background2" w:themeFillShade="E6"/>
          </w:tcPr>
          <w:p w14:paraId="752750CC" w14:textId="7D8EC356" w:rsidR="00F8537F" w:rsidRPr="005B51F3" w:rsidRDefault="005B51F3" w:rsidP="000159AC">
            <w:pPr>
              <w:pStyle w:val="Proposal"/>
              <w:numPr>
                <w:ilvl w:val="0"/>
                <w:numId w:val="0"/>
              </w:numPr>
              <w:jc w:val="center"/>
              <w:rPr>
                <w:rFonts w:eastAsiaTheme="minorEastAsia"/>
              </w:rPr>
            </w:pPr>
            <w:bookmarkStart w:id="39" w:name="_Toc213331233"/>
            <w:bookmarkStart w:id="40" w:name="_Toc213332275"/>
            <w:r>
              <w:rPr>
                <w:rFonts w:eastAsiaTheme="minorEastAsia" w:hint="eastAsia"/>
              </w:rPr>
              <w:t>Overhead</w:t>
            </w:r>
            <w:bookmarkEnd w:id="39"/>
            <w:bookmarkEnd w:id="40"/>
            <w:r>
              <w:rPr>
                <w:rFonts w:eastAsiaTheme="minorEastAsia" w:hint="eastAsia"/>
              </w:rPr>
              <w:t xml:space="preserve"> </w:t>
            </w:r>
          </w:p>
        </w:tc>
        <w:tc>
          <w:tcPr>
            <w:tcW w:w="3169" w:type="dxa"/>
            <w:shd w:val="clear" w:color="auto" w:fill="F2CEED" w:themeFill="accent5" w:themeFillTint="33"/>
          </w:tcPr>
          <w:p w14:paraId="00539C2C" w14:textId="42142E42" w:rsidR="00F8537F" w:rsidRPr="00950CFE" w:rsidRDefault="002B3441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bookmarkStart w:id="41" w:name="_Toc213167313"/>
            <w:bookmarkStart w:id="42" w:name="_Toc213167772"/>
            <w:bookmarkStart w:id="43" w:name="_Toc213244547"/>
            <w:bookmarkStart w:id="44" w:name="_Toc213331234"/>
            <w:bookmarkStart w:id="45" w:name="_Toc213332276"/>
            <w:r>
              <w:rPr>
                <w:sz w:val="18"/>
                <w:szCs w:val="18"/>
              </w:rPr>
              <w:t>Larger overhead</w:t>
            </w:r>
            <w:r w:rsidR="00080B3B">
              <w:rPr>
                <w:sz w:val="18"/>
                <w:szCs w:val="18"/>
              </w:rPr>
              <w:t xml:space="preserve"> </w:t>
            </w:r>
            <w:r w:rsidR="00750154">
              <w:rPr>
                <w:rFonts w:eastAsiaTheme="minorEastAsia" w:hint="eastAsia"/>
                <w:sz w:val="18"/>
                <w:szCs w:val="18"/>
              </w:rPr>
              <w:t>in terms of</w:t>
            </w:r>
            <w:r w:rsidR="00AC519B" w:rsidRPr="00CC741B">
              <w:rPr>
                <w:sz w:val="18"/>
                <w:szCs w:val="18"/>
              </w:rPr>
              <w:t xml:space="preserve"> the </w:t>
            </w:r>
            <w:r w:rsidR="00FC76FE">
              <w:rPr>
                <w:sz w:val="18"/>
                <w:szCs w:val="18"/>
              </w:rPr>
              <w:t xml:space="preserve">additional </w:t>
            </w:r>
            <w:r w:rsidR="00AC519B" w:rsidRPr="00CC741B">
              <w:rPr>
                <w:sz w:val="18"/>
                <w:szCs w:val="18"/>
              </w:rPr>
              <w:t>guard band</w:t>
            </w:r>
            <w:bookmarkEnd w:id="41"/>
            <w:bookmarkEnd w:id="42"/>
            <w:bookmarkEnd w:id="43"/>
            <w:r w:rsidR="003F0BAB">
              <w:rPr>
                <w:sz w:val="18"/>
                <w:szCs w:val="18"/>
              </w:rPr>
              <w:t>s</w:t>
            </w:r>
            <w:bookmarkEnd w:id="44"/>
            <w:bookmarkEnd w:id="45"/>
            <w:r w:rsidR="00950CFE">
              <w:rPr>
                <w:rFonts w:eastAsiaTheme="minorEastAsia" w:hint="eastAsia"/>
                <w:sz w:val="18"/>
                <w:szCs w:val="18"/>
              </w:rPr>
              <w:t xml:space="preserve"> </w:t>
            </w:r>
          </w:p>
        </w:tc>
        <w:tc>
          <w:tcPr>
            <w:tcW w:w="3170" w:type="dxa"/>
            <w:shd w:val="clear" w:color="auto" w:fill="C1F0C7" w:themeFill="accent3" w:themeFillTint="33"/>
          </w:tcPr>
          <w:p w14:paraId="229AF36B" w14:textId="5698EB49" w:rsidR="00F8537F" w:rsidRPr="00CC741B" w:rsidRDefault="006D425B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="Meiryo UI"/>
                <w:bCs w:val="0"/>
                <w:sz w:val="18"/>
                <w:szCs w:val="18"/>
              </w:rPr>
            </w:pPr>
            <w:bookmarkStart w:id="46" w:name="_Toc213167314"/>
            <w:bookmarkStart w:id="47" w:name="_Toc213167773"/>
            <w:bookmarkStart w:id="48" w:name="_Toc213244548"/>
            <w:bookmarkStart w:id="49" w:name="_Toc213331235"/>
            <w:bookmarkStart w:id="50" w:name="_Toc213332277"/>
            <w:r>
              <w:rPr>
                <w:rFonts w:eastAsia="Meiryo UI"/>
                <w:bCs w:val="0"/>
                <w:sz w:val="18"/>
                <w:szCs w:val="18"/>
              </w:rPr>
              <w:t xml:space="preserve">Lower overhead in terms of </w:t>
            </w:r>
            <w:r w:rsidR="003F0BAB">
              <w:rPr>
                <w:rFonts w:eastAsia="Meiryo UI"/>
                <w:bCs w:val="0"/>
                <w:sz w:val="18"/>
                <w:szCs w:val="18"/>
              </w:rPr>
              <w:t>no additional</w:t>
            </w:r>
            <w:r w:rsidR="00A766B9" w:rsidRPr="00CC741B">
              <w:rPr>
                <w:rFonts w:eastAsia="Meiryo UI"/>
                <w:bCs w:val="0"/>
                <w:sz w:val="18"/>
                <w:szCs w:val="18"/>
              </w:rPr>
              <w:t xml:space="preserve"> guard band</w:t>
            </w:r>
            <w:bookmarkEnd w:id="46"/>
            <w:bookmarkEnd w:id="47"/>
            <w:bookmarkEnd w:id="48"/>
            <w:r w:rsidR="003F0BAB">
              <w:rPr>
                <w:rFonts w:eastAsia="Meiryo UI"/>
                <w:bCs w:val="0"/>
                <w:sz w:val="18"/>
                <w:szCs w:val="18"/>
              </w:rPr>
              <w:t>s</w:t>
            </w:r>
            <w:bookmarkEnd w:id="49"/>
            <w:bookmarkEnd w:id="50"/>
          </w:p>
        </w:tc>
      </w:tr>
      <w:tr w:rsidR="00B97C01" w14:paraId="75DDF611" w14:textId="77777777" w:rsidTr="00804076">
        <w:tc>
          <w:tcPr>
            <w:tcW w:w="1837" w:type="dxa"/>
            <w:shd w:val="clear" w:color="auto" w:fill="D1D1D1" w:themeFill="background2" w:themeFillShade="E6"/>
          </w:tcPr>
          <w:p w14:paraId="59C22609" w14:textId="08FF03D7" w:rsidR="00B97C01" w:rsidRDefault="00E145F0" w:rsidP="000159AC">
            <w:pPr>
              <w:pStyle w:val="Proposal"/>
              <w:numPr>
                <w:ilvl w:val="0"/>
                <w:numId w:val="0"/>
              </w:numPr>
              <w:jc w:val="center"/>
            </w:pPr>
            <w:bookmarkStart w:id="51" w:name="_Toc213167315"/>
            <w:bookmarkStart w:id="52" w:name="_Toc213167774"/>
            <w:bookmarkStart w:id="53" w:name="_Toc213244549"/>
            <w:bookmarkStart w:id="54" w:name="_Toc213331236"/>
            <w:bookmarkStart w:id="55" w:name="_Toc213332278"/>
            <w:r>
              <w:rPr>
                <w:rFonts w:eastAsia="Meiryo UI" w:hint="eastAsia"/>
                <w:bCs w:val="0"/>
                <w:szCs w:val="21"/>
              </w:rPr>
              <w:t>PAPR</w:t>
            </w:r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3169" w:type="dxa"/>
            <w:shd w:val="clear" w:color="auto" w:fill="C1F0C7" w:themeFill="accent3" w:themeFillTint="33"/>
          </w:tcPr>
          <w:p w14:paraId="083A0EAD" w14:textId="32FFC375" w:rsidR="00B97C01" w:rsidRPr="00CC741B" w:rsidRDefault="009343DD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bookmarkStart w:id="56" w:name="_Toc213167316"/>
            <w:bookmarkStart w:id="57" w:name="_Toc213167775"/>
            <w:bookmarkStart w:id="58" w:name="_Toc213244550"/>
            <w:bookmarkStart w:id="59" w:name="_Toc213331237"/>
            <w:bookmarkStart w:id="60" w:name="_Toc213332279"/>
            <w:r w:rsidRPr="00CC741B">
              <w:rPr>
                <w:rFonts w:eastAsiaTheme="minorEastAsia" w:hint="eastAsia"/>
                <w:sz w:val="18"/>
                <w:szCs w:val="18"/>
              </w:rPr>
              <w:t>Low PAPR</w:t>
            </w:r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3170" w:type="dxa"/>
            <w:shd w:val="clear" w:color="auto" w:fill="F2CEED" w:themeFill="accent5" w:themeFillTint="33"/>
          </w:tcPr>
          <w:p w14:paraId="3651A970" w14:textId="18FA30F4" w:rsidR="00B97C01" w:rsidRPr="00CC741B" w:rsidRDefault="009343DD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bookmarkStart w:id="61" w:name="_Toc213167317"/>
            <w:bookmarkStart w:id="62" w:name="_Toc213167776"/>
            <w:bookmarkStart w:id="63" w:name="_Toc213244551"/>
            <w:bookmarkStart w:id="64" w:name="_Toc213331238"/>
            <w:bookmarkStart w:id="65" w:name="_Toc213332280"/>
            <w:r w:rsidRPr="00CC741B">
              <w:rPr>
                <w:rFonts w:eastAsiaTheme="minorEastAsia" w:hint="eastAsia"/>
                <w:sz w:val="18"/>
                <w:szCs w:val="18"/>
              </w:rPr>
              <w:t>High PAPR</w:t>
            </w:r>
            <w:bookmarkEnd w:id="61"/>
            <w:bookmarkEnd w:id="62"/>
            <w:bookmarkEnd w:id="63"/>
            <w:bookmarkEnd w:id="64"/>
            <w:bookmarkEnd w:id="65"/>
          </w:p>
        </w:tc>
      </w:tr>
      <w:tr w:rsidR="00B97C01" w14:paraId="71E229D3" w14:textId="77777777" w:rsidTr="00804076">
        <w:tc>
          <w:tcPr>
            <w:tcW w:w="1837" w:type="dxa"/>
            <w:shd w:val="clear" w:color="auto" w:fill="D1D1D1" w:themeFill="background2" w:themeFillShade="E6"/>
          </w:tcPr>
          <w:p w14:paraId="5F35D5D9" w14:textId="4381D973" w:rsidR="00B97C01" w:rsidRDefault="00E145F0" w:rsidP="000159AC">
            <w:pPr>
              <w:pStyle w:val="Proposal"/>
              <w:numPr>
                <w:ilvl w:val="0"/>
                <w:numId w:val="0"/>
              </w:numPr>
              <w:jc w:val="center"/>
            </w:pPr>
            <w:bookmarkStart w:id="66" w:name="_Toc213167318"/>
            <w:bookmarkStart w:id="67" w:name="_Toc213167777"/>
            <w:bookmarkStart w:id="68" w:name="_Toc213244552"/>
            <w:bookmarkStart w:id="69" w:name="_Toc213331239"/>
            <w:bookmarkStart w:id="70" w:name="_Toc213332281"/>
            <w:r>
              <w:rPr>
                <w:rFonts w:eastAsia="Meiryo UI" w:hint="eastAsia"/>
                <w:bCs w:val="0"/>
                <w:szCs w:val="21"/>
              </w:rPr>
              <w:t xml:space="preserve">PA </w:t>
            </w:r>
            <w:r w:rsidRPr="00C67907">
              <w:rPr>
                <w:szCs w:val="21"/>
              </w:rPr>
              <w:t>efficiency</w:t>
            </w:r>
            <w:bookmarkEnd w:id="66"/>
            <w:bookmarkEnd w:id="67"/>
            <w:bookmarkEnd w:id="68"/>
            <w:bookmarkEnd w:id="69"/>
            <w:bookmarkEnd w:id="70"/>
          </w:p>
        </w:tc>
        <w:tc>
          <w:tcPr>
            <w:tcW w:w="3169" w:type="dxa"/>
            <w:shd w:val="clear" w:color="auto" w:fill="C1F0C7" w:themeFill="accent3" w:themeFillTint="33"/>
          </w:tcPr>
          <w:p w14:paraId="2F59C06C" w14:textId="5134C520" w:rsidR="00B97C01" w:rsidRPr="00CC741B" w:rsidRDefault="00CC0790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sz w:val="18"/>
                <w:szCs w:val="18"/>
              </w:rPr>
            </w:pPr>
            <w:bookmarkStart w:id="71" w:name="_Toc213331240"/>
            <w:bookmarkStart w:id="72" w:name="_Toc213332282"/>
            <w:r w:rsidRPr="00CC0790">
              <w:rPr>
                <w:rFonts w:eastAsiaTheme="minorEastAsia"/>
                <w:sz w:val="18"/>
                <w:szCs w:val="18"/>
              </w:rPr>
              <w:t>More efficient PA operation than the 400 MHz configuration depending upon implementation</w:t>
            </w:r>
            <w:bookmarkEnd w:id="71"/>
            <w:bookmarkEnd w:id="72"/>
          </w:p>
        </w:tc>
        <w:tc>
          <w:tcPr>
            <w:tcW w:w="3170" w:type="dxa"/>
            <w:shd w:val="clear" w:color="auto" w:fill="F2CEED" w:themeFill="accent5" w:themeFillTint="33"/>
          </w:tcPr>
          <w:p w14:paraId="2137B9DD" w14:textId="2E51C64C" w:rsidR="00B97C01" w:rsidRPr="00CC741B" w:rsidRDefault="00057CF5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bookmarkStart w:id="73" w:name="_Toc213331241"/>
            <w:bookmarkStart w:id="74" w:name="_Toc213332283"/>
            <w:r>
              <w:rPr>
                <w:rFonts w:eastAsiaTheme="minorEastAsia" w:hint="eastAsia"/>
                <w:sz w:val="18"/>
                <w:szCs w:val="18"/>
              </w:rPr>
              <w:t xml:space="preserve">Less </w:t>
            </w:r>
            <w:r w:rsidR="002A5BA7" w:rsidRPr="002A5BA7">
              <w:rPr>
                <w:rFonts w:eastAsiaTheme="minorEastAsia"/>
                <w:sz w:val="18"/>
                <w:szCs w:val="18"/>
              </w:rPr>
              <w:t xml:space="preserve">efficient PA operation than </w:t>
            </w:r>
            <w:r w:rsidR="002A5BA7">
              <w:rPr>
                <w:rFonts w:eastAsiaTheme="minorEastAsia" w:hint="eastAsia"/>
                <w:sz w:val="18"/>
                <w:szCs w:val="18"/>
              </w:rPr>
              <w:t>the 200MHz</w:t>
            </w:r>
            <w:r w:rsidR="002A5BA7">
              <w:rPr>
                <w:rFonts w:eastAsiaTheme="minorEastAsia" w:hint="eastAsia"/>
                <w:sz w:val="18"/>
                <w:szCs w:val="18"/>
              </w:rPr>
              <w:t>×</w:t>
            </w:r>
            <w:r w:rsidR="002A5BA7">
              <w:rPr>
                <w:rFonts w:eastAsiaTheme="minorEastAsia" w:hint="eastAsia"/>
                <w:sz w:val="18"/>
                <w:szCs w:val="18"/>
              </w:rPr>
              <w:t>2CC</w:t>
            </w:r>
            <w:r w:rsidR="002A5BA7" w:rsidRPr="002A5BA7">
              <w:rPr>
                <w:rFonts w:eastAsiaTheme="minorEastAsia"/>
                <w:sz w:val="18"/>
                <w:szCs w:val="18"/>
              </w:rPr>
              <w:t xml:space="preserve"> configuration depending</w:t>
            </w:r>
            <w:r w:rsidR="004B0B72">
              <w:rPr>
                <w:rFonts w:eastAsiaTheme="minorEastAsia" w:hint="eastAsia"/>
                <w:sz w:val="18"/>
                <w:szCs w:val="18"/>
              </w:rPr>
              <w:t xml:space="preserve"> </w:t>
            </w:r>
            <w:r w:rsidR="002A5BA7" w:rsidRPr="002A5BA7">
              <w:rPr>
                <w:rFonts w:eastAsiaTheme="minorEastAsia"/>
                <w:sz w:val="18"/>
                <w:szCs w:val="18"/>
              </w:rPr>
              <w:t>upon implementation.</w:t>
            </w:r>
            <w:bookmarkEnd w:id="73"/>
            <w:bookmarkEnd w:id="74"/>
          </w:p>
        </w:tc>
      </w:tr>
      <w:tr w:rsidR="00B97C01" w14:paraId="070AD55F" w14:textId="77777777" w:rsidTr="00804076">
        <w:tc>
          <w:tcPr>
            <w:tcW w:w="1837" w:type="dxa"/>
            <w:shd w:val="clear" w:color="auto" w:fill="D1D1D1" w:themeFill="background2" w:themeFillShade="E6"/>
          </w:tcPr>
          <w:p w14:paraId="0C6B7BFE" w14:textId="423FD0DA" w:rsidR="00B97C01" w:rsidRDefault="00E145F0" w:rsidP="000159AC">
            <w:pPr>
              <w:pStyle w:val="Proposal"/>
              <w:numPr>
                <w:ilvl w:val="0"/>
                <w:numId w:val="0"/>
              </w:numPr>
              <w:jc w:val="center"/>
            </w:pPr>
            <w:bookmarkStart w:id="75" w:name="_Toc213167321"/>
            <w:bookmarkStart w:id="76" w:name="_Toc213167780"/>
            <w:bookmarkStart w:id="77" w:name="_Toc213244555"/>
            <w:bookmarkStart w:id="78" w:name="_Toc213331242"/>
            <w:bookmarkStart w:id="79" w:name="_Toc213332284"/>
            <w:r w:rsidRPr="00223868">
              <w:rPr>
                <w:rFonts w:eastAsia="Meiryo UI"/>
                <w:bCs w:val="0"/>
                <w:szCs w:val="21"/>
              </w:rPr>
              <w:t>ADC/DAC power consumption</w:t>
            </w:r>
            <w:bookmarkEnd w:id="75"/>
            <w:bookmarkEnd w:id="76"/>
            <w:bookmarkEnd w:id="77"/>
            <w:bookmarkEnd w:id="78"/>
            <w:bookmarkEnd w:id="79"/>
          </w:p>
        </w:tc>
        <w:tc>
          <w:tcPr>
            <w:tcW w:w="3169" w:type="dxa"/>
            <w:shd w:val="clear" w:color="auto" w:fill="C1F0C7" w:themeFill="accent3" w:themeFillTint="33"/>
          </w:tcPr>
          <w:p w14:paraId="128067F6" w14:textId="1F305CCF" w:rsidR="00B97C01" w:rsidRPr="00CC741B" w:rsidRDefault="00D14A18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sz w:val="18"/>
                <w:szCs w:val="18"/>
              </w:rPr>
            </w:pPr>
            <w:bookmarkStart w:id="80" w:name="_Toc213167322"/>
            <w:bookmarkStart w:id="81" w:name="_Toc213167781"/>
            <w:bookmarkStart w:id="82" w:name="_Toc213244556"/>
            <w:bookmarkStart w:id="83" w:name="_Toc213331243"/>
            <w:bookmarkStart w:id="84" w:name="_Toc213332285"/>
            <w:r>
              <w:rPr>
                <w:sz w:val="18"/>
                <w:szCs w:val="18"/>
              </w:rPr>
              <w:t>Greater PC</w:t>
            </w:r>
            <w:r w:rsidR="00A91839" w:rsidRPr="00A91839">
              <w:rPr>
                <w:sz w:val="18"/>
                <w:szCs w:val="18"/>
              </w:rPr>
              <w:t xml:space="preserve"> than the 400 MHz configuration</w:t>
            </w:r>
            <w:bookmarkEnd w:id="80"/>
            <w:bookmarkEnd w:id="81"/>
            <w:bookmarkEnd w:id="82"/>
            <w:bookmarkEnd w:id="83"/>
            <w:bookmarkEnd w:id="84"/>
          </w:p>
        </w:tc>
        <w:tc>
          <w:tcPr>
            <w:tcW w:w="3170" w:type="dxa"/>
            <w:shd w:val="clear" w:color="auto" w:fill="F2CEED" w:themeFill="accent5" w:themeFillTint="33"/>
          </w:tcPr>
          <w:p w14:paraId="6321140B" w14:textId="03318E65" w:rsidR="00B97C01" w:rsidRPr="00CC741B" w:rsidRDefault="0089060C" w:rsidP="000159AC">
            <w:pPr>
              <w:pStyle w:val="Proposal"/>
              <w:numPr>
                <w:ilvl w:val="0"/>
                <w:numId w:val="0"/>
              </w:numPr>
              <w:jc w:val="left"/>
              <w:rPr>
                <w:sz w:val="18"/>
                <w:szCs w:val="18"/>
              </w:rPr>
            </w:pPr>
            <w:bookmarkStart w:id="85" w:name="_Toc213167323"/>
            <w:bookmarkStart w:id="86" w:name="_Toc213167782"/>
            <w:bookmarkStart w:id="87" w:name="_Toc213244557"/>
            <w:bookmarkStart w:id="88" w:name="_Toc213331244"/>
            <w:bookmarkStart w:id="89" w:name="_Toc213332286"/>
            <w:r>
              <w:rPr>
                <w:rFonts w:eastAsiaTheme="minorEastAsia"/>
                <w:sz w:val="18"/>
                <w:szCs w:val="18"/>
              </w:rPr>
              <w:t xml:space="preserve">Lower PC </w:t>
            </w:r>
            <w:r w:rsidR="005971F4" w:rsidRPr="005971F4">
              <w:rPr>
                <w:rFonts w:eastAsiaTheme="minorEastAsia"/>
                <w:sz w:val="18"/>
                <w:szCs w:val="18"/>
              </w:rPr>
              <w:t>than the 200 MHz × 2CC configuration</w:t>
            </w:r>
            <w:bookmarkEnd w:id="85"/>
            <w:bookmarkEnd w:id="86"/>
            <w:bookmarkEnd w:id="87"/>
            <w:bookmarkEnd w:id="88"/>
            <w:bookmarkEnd w:id="89"/>
          </w:p>
        </w:tc>
      </w:tr>
      <w:bookmarkEnd w:id="13"/>
    </w:tbl>
    <w:p w14:paraId="50A3ED08" w14:textId="77777777" w:rsidR="00B97C01" w:rsidRPr="00395E1A" w:rsidRDefault="00B97C01" w:rsidP="00B97C01">
      <w:pPr>
        <w:pStyle w:val="Proposal"/>
        <w:numPr>
          <w:ilvl w:val="0"/>
          <w:numId w:val="0"/>
        </w:numPr>
        <w:ind w:left="1560"/>
      </w:pPr>
    </w:p>
    <w:p w14:paraId="195A9C7F" w14:textId="1AC145EB" w:rsidR="00EF6547" w:rsidRDefault="00EF6547" w:rsidP="00D414B9">
      <w:pPr>
        <w:pStyle w:val="2"/>
      </w:pPr>
      <w:r w:rsidRPr="00EF6547">
        <w:rPr>
          <w:rFonts w:hint="eastAsia"/>
        </w:rPr>
        <w:t>Around 15 GHz</w:t>
      </w:r>
    </w:p>
    <w:p w14:paraId="19FD672C" w14:textId="70D39803" w:rsidR="002E2831" w:rsidRDefault="00DE27C6" w:rsidP="00242CE2">
      <w:pPr>
        <w:rPr>
          <w:rFonts w:ascii="Times New Roman" w:eastAsia="Meiryo UI" w:hAnsi="Times New Roman" w:cs="Times New Roman"/>
          <w:b/>
          <w:sz w:val="21"/>
          <w:szCs w:val="21"/>
        </w:rPr>
      </w:pPr>
      <w:r w:rsidRPr="009F63D0">
        <w:rPr>
          <w:rFonts w:ascii="Times New Roman" w:eastAsia="Meiryo UI" w:hAnsi="Times New Roman" w:cs="Times New Roman"/>
          <w:sz w:val="21"/>
          <w:szCs w:val="21"/>
        </w:rPr>
        <w:t xml:space="preserve">Based on the agreements and the chairman’s guidance at RAN#109, studies can be conducted for the case around 15 kHz. To investigate the appropriate SCS settings with respect to UE speeds, PDSCH performance was evaluated through simulations under the </w:t>
      </w:r>
      <w:r w:rsidR="00AF1A8A">
        <w:rPr>
          <w:rFonts w:ascii="Times New Roman" w:eastAsia="Meiryo UI" w:hAnsi="Times New Roman" w:cs="Times New Roman"/>
          <w:sz w:val="21"/>
          <w:szCs w:val="21"/>
        </w:rPr>
        <w:t>assumptions</w:t>
      </w:r>
      <w:r w:rsidRPr="009F63D0">
        <w:rPr>
          <w:rFonts w:ascii="Times New Roman" w:eastAsia="Meiryo UI" w:hAnsi="Times New Roman" w:cs="Times New Roman"/>
          <w:sz w:val="21"/>
          <w:szCs w:val="21"/>
        </w:rPr>
        <w:t xml:space="preserve"> shown in </w:t>
      </w:r>
      <w:r w:rsidR="002E2831">
        <w:rPr>
          <w:rFonts w:ascii="Times New Roman" w:eastAsia="Meiryo UI" w:hAnsi="Times New Roman" w:cs="Times New Roman"/>
          <w:sz w:val="21"/>
          <w:szCs w:val="21"/>
        </w:rPr>
        <w:t>Appendix</w:t>
      </w:r>
      <w:r w:rsidRPr="009F63D0">
        <w:rPr>
          <w:rFonts w:ascii="Times New Roman" w:eastAsia="Meiryo UI" w:hAnsi="Times New Roman" w:cs="Times New Roman"/>
          <w:sz w:val="21"/>
          <w:szCs w:val="21"/>
        </w:rPr>
        <w:t xml:space="preserve">. </w:t>
      </w:r>
      <w:r w:rsidR="001443FC">
        <w:rPr>
          <w:rFonts w:ascii="Times New Roman" w:eastAsia="Meiryo UI" w:hAnsi="Times New Roman" w:cs="Times New Roman" w:hint="eastAsia"/>
          <w:sz w:val="21"/>
          <w:szCs w:val="21"/>
        </w:rPr>
        <w:t xml:space="preserve">We assume </w:t>
      </w:r>
      <w:r w:rsidR="00282D1A">
        <w:rPr>
          <w:rFonts w:ascii="Times New Roman" w:eastAsia="Meiryo UI" w:hAnsi="Times New Roman" w:cs="Times New Roman"/>
          <w:sz w:val="21"/>
          <w:szCs w:val="21"/>
        </w:rPr>
        <w:t xml:space="preserve">a typical </w:t>
      </w:r>
      <w:r w:rsidR="001443FC">
        <w:rPr>
          <w:rFonts w:ascii="Times New Roman" w:eastAsia="Meiryo UI" w:hAnsi="Times New Roman" w:cs="Times New Roman" w:hint="eastAsia"/>
          <w:sz w:val="21"/>
          <w:szCs w:val="21"/>
        </w:rPr>
        <w:t>15GHz</w:t>
      </w:r>
      <w:r w:rsidR="00282D1A">
        <w:rPr>
          <w:rFonts w:ascii="Times New Roman" w:eastAsia="Meiryo UI" w:hAnsi="Times New Roman" w:cs="Times New Roman"/>
          <w:sz w:val="21"/>
          <w:szCs w:val="21"/>
        </w:rPr>
        <w:t xml:space="preserve"> deployment </w:t>
      </w:r>
      <w:r w:rsidR="004B3036">
        <w:rPr>
          <w:rFonts w:ascii="Times New Roman" w:eastAsia="Meiryo UI" w:hAnsi="Times New Roman" w:cs="Times New Roman"/>
          <w:sz w:val="21"/>
          <w:szCs w:val="21"/>
        </w:rPr>
        <w:t>is in a low-mobility urban scenario.</w:t>
      </w:r>
      <w:r w:rsidR="00D20634">
        <w:rPr>
          <w:rFonts w:ascii="Times New Roman" w:eastAsia="Meiryo UI" w:hAnsi="Times New Roman" w:cs="Times New Roman" w:hint="eastAsia"/>
          <w:sz w:val="21"/>
          <w:szCs w:val="21"/>
        </w:rPr>
        <w:t xml:space="preserve"> </w:t>
      </w:r>
      <w:r w:rsidRPr="009F63D0">
        <w:rPr>
          <w:rFonts w:ascii="Times New Roman" w:eastAsia="Meiryo UI" w:hAnsi="Times New Roman" w:cs="Times New Roman"/>
          <w:sz w:val="21"/>
          <w:szCs w:val="21"/>
        </w:rPr>
        <w:t xml:space="preserve">It should be noted that, since radio waves in </w:t>
      </w:r>
      <w:r w:rsidR="007F6C83" w:rsidRPr="009F63D0">
        <w:rPr>
          <w:rFonts w:ascii="Times New Roman" w:eastAsia="Meiryo UI" w:hAnsi="Times New Roman" w:cs="Times New Roman"/>
          <w:sz w:val="21"/>
          <w:szCs w:val="21"/>
        </w:rPr>
        <w:t>around</w:t>
      </w:r>
      <w:r w:rsidRPr="009F63D0">
        <w:rPr>
          <w:rFonts w:ascii="Times New Roman" w:eastAsia="Meiryo UI" w:hAnsi="Times New Roman" w:cs="Times New Roman"/>
          <w:sz w:val="21"/>
          <w:szCs w:val="21"/>
        </w:rPr>
        <w:t xml:space="preserve"> 15 GHz band exhibit strong directivity, a large delay spread was not considered, and the </w:t>
      </w:r>
      <w:r w:rsidR="004B3036">
        <w:rPr>
          <w:rFonts w:ascii="Times New Roman" w:eastAsia="Meiryo UI" w:hAnsi="Times New Roman" w:cs="Times New Roman"/>
          <w:sz w:val="21"/>
          <w:szCs w:val="21"/>
        </w:rPr>
        <w:t>CP</w:t>
      </w:r>
      <w:r w:rsidRPr="009F63D0">
        <w:rPr>
          <w:rFonts w:ascii="Times New Roman" w:eastAsia="Meiryo UI" w:hAnsi="Times New Roman" w:cs="Times New Roman"/>
          <w:sz w:val="21"/>
          <w:szCs w:val="21"/>
        </w:rPr>
        <w:t xml:space="preserve"> was set to Normal</w:t>
      </w:r>
      <w:r w:rsidR="004B3036">
        <w:rPr>
          <w:rFonts w:ascii="Times New Roman" w:eastAsia="Meiryo UI" w:hAnsi="Times New Roman" w:cs="Times New Roman"/>
          <w:sz w:val="21"/>
          <w:szCs w:val="21"/>
        </w:rPr>
        <w:t xml:space="preserve"> </w:t>
      </w:r>
      <w:r w:rsidR="005D211C" w:rsidRPr="009F63D0">
        <w:rPr>
          <w:rFonts w:ascii="Times New Roman" w:eastAsia="Meiryo UI" w:hAnsi="Times New Roman" w:cs="Times New Roman"/>
          <w:sz w:val="21"/>
          <w:szCs w:val="21"/>
        </w:rPr>
        <w:fldChar w:fldCharType="begin"/>
      </w:r>
      <w:r w:rsidR="005D211C" w:rsidRPr="009F63D0">
        <w:rPr>
          <w:rFonts w:ascii="Times New Roman" w:eastAsia="Meiryo UI" w:hAnsi="Times New Roman" w:cs="Times New Roman"/>
          <w:sz w:val="21"/>
          <w:szCs w:val="21"/>
        </w:rPr>
        <w:instrText xml:space="preserve"> REF _Ref212645421 \w \h </w:instrText>
      </w:r>
      <w:r w:rsidR="007F6C83" w:rsidRPr="009F63D0">
        <w:rPr>
          <w:rFonts w:ascii="Times New Roman" w:eastAsia="Meiryo UI" w:hAnsi="Times New Roman" w:cs="Times New Roman"/>
          <w:sz w:val="21"/>
          <w:szCs w:val="21"/>
        </w:rPr>
        <w:instrText xml:space="preserve"> \* MERGEFORMAT </w:instrText>
      </w:r>
      <w:r w:rsidR="005D211C" w:rsidRPr="009F63D0">
        <w:rPr>
          <w:rFonts w:ascii="Times New Roman" w:eastAsia="Meiryo UI" w:hAnsi="Times New Roman" w:cs="Times New Roman"/>
          <w:sz w:val="21"/>
          <w:szCs w:val="21"/>
        </w:rPr>
      </w:r>
      <w:r w:rsidR="005D211C" w:rsidRPr="009F63D0">
        <w:rPr>
          <w:rFonts w:ascii="Times New Roman" w:eastAsia="Meiryo UI" w:hAnsi="Times New Roman" w:cs="Times New Roman"/>
          <w:sz w:val="21"/>
          <w:szCs w:val="21"/>
        </w:rPr>
        <w:fldChar w:fldCharType="separate"/>
      </w:r>
      <w:r w:rsidR="007A72C6">
        <w:rPr>
          <w:rFonts w:ascii="Times New Roman" w:eastAsia="Meiryo UI" w:hAnsi="Times New Roman" w:cs="Times New Roman"/>
          <w:sz w:val="21"/>
          <w:szCs w:val="21"/>
        </w:rPr>
        <w:t>[7]</w:t>
      </w:r>
      <w:r w:rsidR="005D211C" w:rsidRPr="009F63D0">
        <w:rPr>
          <w:rFonts w:ascii="Times New Roman" w:eastAsia="Meiryo UI" w:hAnsi="Times New Roman" w:cs="Times New Roman"/>
          <w:sz w:val="21"/>
          <w:szCs w:val="21"/>
        </w:rPr>
        <w:fldChar w:fldCharType="end"/>
      </w:r>
      <w:r w:rsidR="007F6C83" w:rsidRPr="009F63D0">
        <w:rPr>
          <w:rFonts w:ascii="Times New Roman" w:eastAsia="Meiryo UI" w:hAnsi="Times New Roman" w:cs="Times New Roman"/>
          <w:sz w:val="21"/>
          <w:szCs w:val="21"/>
        </w:rPr>
        <w:t>.</w:t>
      </w:r>
    </w:p>
    <w:p w14:paraId="73724D5F" w14:textId="5213BF55" w:rsidR="00A2174E" w:rsidRDefault="00A2174E" w:rsidP="008E586C">
      <w:pPr>
        <w:rPr>
          <w:rFonts w:ascii="Times New Roman" w:eastAsia="Meiryo UI" w:hAnsi="Times New Roman" w:cs="Times New Roman"/>
          <w:bCs w:val="0"/>
          <w:sz w:val="21"/>
          <w:szCs w:val="21"/>
        </w:rPr>
      </w:pPr>
      <w:r w:rsidRPr="00A2174E">
        <w:rPr>
          <w:rFonts w:ascii="Times New Roman" w:eastAsia="Meiryo UI" w:hAnsi="Times New Roman" w:cs="Times New Roman"/>
          <w:sz w:val="21"/>
          <w:szCs w:val="21"/>
        </w:rPr>
        <w:t>Figures 3 to 8 show the PDSCH performance for UE speeds of 3 km/h and 30 km/h.</w:t>
      </w:r>
      <w:r>
        <w:rPr>
          <w:rFonts w:ascii="Times New Roman" w:eastAsia="Meiryo UI" w:hAnsi="Times New Roman" w:cs="Times New Roman" w:hint="eastAsia"/>
          <w:sz w:val="21"/>
          <w:szCs w:val="21"/>
        </w:rPr>
        <w:t xml:space="preserve"> </w:t>
      </w:r>
      <w:r w:rsidRPr="00A2174E">
        <w:rPr>
          <w:rFonts w:ascii="Times New Roman" w:eastAsia="Meiryo UI" w:hAnsi="Times New Roman" w:cs="Times New Roman"/>
          <w:sz w:val="21"/>
          <w:szCs w:val="21"/>
        </w:rPr>
        <w:t>The results are presented for SCS values of 30 kHz, 60 kHz, and 120 kHz with their respective modulation schemes.</w:t>
      </w:r>
      <w:r w:rsidR="009F63D0" w:rsidRPr="009F63D0">
        <w:rPr>
          <w:rFonts w:ascii="Times New Roman" w:eastAsia="Meiryo UI" w:hAnsi="Times New Roman" w:cs="Times New Roman"/>
          <w:bCs w:val="0"/>
          <w:sz w:val="21"/>
          <w:szCs w:val="21"/>
        </w:rPr>
        <w:t xml:space="preserve"> </w:t>
      </w:r>
      <w:r w:rsidR="000B6ED2">
        <w:rPr>
          <w:rFonts w:ascii="Times New Roman" w:eastAsia="Meiryo UI" w:hAnsi="Times New Roman" w:cs="Times New Roman" w:hint="eastAsia"/>
          <w:bCs w:val="0"/>
          <w:sz w:val="21"/>
          <w:szCs w:val="21"/>
        </w:rPr>
        <w:t xml:space="preserve">When the UE speed is 3km/h, the </w:t>
      </w:r>
      <w:r w:rsidR="001678A7">
        <w:rPr>
          <w:rFonts w:ascii="Times New Roman" w:eastAsia="Meiryo UI" w:hAnsi="Times New Roman" w:cs="Times New Roman"/>
          <w:bCs w:val="0"/>
          <w:sz w:val="21"/>
          <w:szCs w:val="21"/>
        </w:rPr>
        <w:t xml:space="preserve">performance is indistinguishable </w:t>
      </w:r>
      <w:r w:rsidR="00D150A1">
        <w:rPr>
          <w:rFonts w:ascii="Times New Roman" w:eastAsia="Meiryo UI" w:hAnsi="Times New Roman" w:cs="Times New Roman"/>
          <w:bCs w:val="0"/>
          <w:sz w:val="21"/>
          <w:szCs w:val="21"/>
        </w:rPr>
        <w:t>for all the SCS</w:t>
      </w:r>
      <w:r w:rsidR="007B7D51">
        <w:rPr>
          <w:rFonts w:ascii="Times New Roman" w:eastAsia="Meiryo UI" w:hAnsi="Times New Roman" w:cs="Times New Roman" w:hint="eastAsia"/>
          <w:bCs w:val="0"/>
          <w:sz w:val="21"/>
          <w:szCs w:val="21"/>
        </w:rPr>
        <w:t xml:space="preserve">. </w:t>
      </w:r>
      <w:r w:rsidR="008E586C" w:rsidRPr="008E586C">
        <w:rPr>
          <w:rFonts w:ascii="Times New Roman" w:eastAsia="Meiryo UI" w:hAnsi="Times New Roman" w:cs="Times New Roman"/>
          <w:bCs w:val="0"/>
          <w:sz w:val="21"/>
          <w:szCs w:val="21"/>
        </w:rPr>
        <w:t xml:space="preserve">When the UE speed is 30 km/h, 1024QAM is not suitable as a modulation scheme; however, for 64QAM and 256QAM, the SNR differences among the SCSs </w:t>
      </w:r>
      <w:r w:rsidR="00D474A2">
        <w:rPr>
          <w:rFonts w:ascii="Times New Roman" w:eastAsia="Meiryo UI" w:hAnsi="Times New Roman" w:cs="Times New Roman"/>
          <w:bCs w:val="0"/>
          <w:sz w:val="21"/>
          <w:szCs w:val="21"/>
        </w:rPr>
        <w:t>is approximately within 1~</w:t>
      </w:r>
      <w:r w:rsidR="008E586C" w:rsidRPr="008E586C">
        <w:rPr>
          <w:rFonts w:ascii="Times New Roman" w:eastAsia="Meiryo UI" w:hAnsi="Times New Roman" w:cs="Times New Roman"/>
          <w:bCs w:val="0"/>
          <w:sz w:val="21"/>
          <w:szCs w:val="21"/>
        </w:rPr>
        <w:t>2 dB.</w:t>
      </w:r>
    </w:p>
    <w:p w14:paraId="6BAAC42B" w14:textId="1A2A3B7E" w:rsidR="004C7F01" w:rsidRDefault="004C7F01">
      <w:pPr>
        <w:spacing w:after="0" w:line="240" w:lineRule="auto"/>
        <w:jc w:val="left"/>
        <w:rPr>
          <w:rFonts w:ascii="Times New Roman" w:eastAsia="Meiryo UI" w:hAnsi="Times New Roman" w:cs="Times New Roman"/>
          <w:bCs w:val="0"/>
          <w:sz w:val="21"/>
          <w:szCs w:val="21"/>
        </w:rPr>
      </w:pPr>
      <w:r>
        <w:rPr>
          <w:rFonts w:ascii="Times New Roman" w:eastAsia="Meiryo UI" w:hAnsi="Times New Roman" w:cs="Times New Roman"/>
          <w:bCs w:val="0"/>
          <w:sz w:val="21"/>
          <w:szCs w:val="21"/>
        </w:rPr>
        <w:br w:type="page"/>
      </w:r>
    </w:p>
    <w:p w14:paraId="6139043F" w14:textId="77777777" w:rsidR="00BB6FE5" w:rsidRPr="008E586C" w:rsidRDefault="00BB6FE5" w:rsidP="008E586C">
      <w:pPr>
        <w:rPr>
          <w:rFonts w:ascii="Times New Roman" w:eastAsia="Meiryo UI" w:hAnsi="Times New Roman" w:cs="Times New Roman"/>
          <w:bCs w:val="0"/>
          <w:sz w:val="21"/>
          <w:szCs w:val="21"/>
        </w:rPr>
      </w:pPr>
    </w:p>
    <w:tbl>
      <w:tblPr>
        <w:tblStyle w:val="aff7"/>
        <w:tblW w:w="0" w:type="auto"/>
        <w:tblBorders>
          <w:top w:val="dashSmallGap" w:sz="4" w:space="0" w:color="D1D1D1" w:themeColor="background2" w:themeShade="E6"/>
          <w:left w:val="dashSmallGap" w:sz="4" w:space="0" w:color="D1D1D1" w:themeColor="background2" w:themeShade="E6"/>
          <w:bottom w:val="dashSmallGap" w:sz="4" w:space="0" w:color="D1D1D1" w:themeColor="background2" w:themeShade="E6"/>
          <w:right w:val="dashSmallGap" w:sz="4" w:space="0" w:color="D1D1D1" w:themeColor="background2" w:themeShade="E6"/>
          <w:insideH w:val="dashSmallGap" w:sz="4" w:space="0" w:color="D1D1D1" w:themeColor="background2" w:themeShade="E6"/>
          <w:insideV w:val="dashSmallGap" w:sz="4" w:space="0" w:color="D1D1D1" w:themeColor="background2" w:themeShade="E6"/>
        </w:tblBorders>
        <w:tblLook w:val="04A0" w:firstRow="1" w:lastRow="0" w:firstColumn="1" w:lastColumn="0" w:noHBand="0" w:noVBand="1"/>
      </w:tblPr>
      <w:tblGrid>
        <w:gridCol w:w="558"/>
        <w:gridCol w:w="4622"/>
        <w:gridCol w:w="4556"/>
      </w:tblGrid>
      <w:tr w:rsidR="00A57449" w14:paraId="090268EF" w14:textId="77777777" w:rsidTr="00E26DEC">
        <w:tc>
          <w:tcPr>
            <w:tcW w:w="562" w:type="dxa"/>
          </w:tcPr>
          <w:p w14:paraId="61D634AB" w14:textId="77777777" w:rsidR="000318A0" w:rsidRDefault="000318A0" w:rsidP="0069419D">
            <w:pPr>
              <w:spacing w:after="0"/>
              <w:jc w:val="center"/>
              <w:rPr>
                <w:rFonts w:ascii="Meiryo UI" w:eastAsia="Meiryo UI" w:hAnsi="Meiryo UI"/>
                <w:b/>
              </w:rPr>
            </w:pPr>
          </w:p>
        </w:tc>
        <w:tc>
          <w:tcPr>
            <w:tcW w:w="4675" w:type="dxa"/>
          </w:tcPr>
          <w:p w14:paraId="71AF64ED" w14:textId="113F137F" w:rsidR="000318A0" w:rsidRDefault="000318A0" w:rsidP="0069419D">
            <w:pPr>
              <w:spacing w:after="0"/>
              <w:jc w:val="center"/>
              <w:rPr>
                <w:rFonts w:ascii="Meiryo UI" w:eastAsia="Meiryo UI" w:hAnsi="Meiryo UI"/>
                <w:b/>
              </w:rPr>
            </w:pPr>
            <w:r>
              <w:rPr>
                <w:rFonts w:ascii="Meiryo UI" w:eastAsia="Meiryo UI" w:hAnsi="Meiryo UI" w:hint="eastAsia"/>
                <w:b/>
              </w:rPr>
              <w:t>UE Speed 3km/h</w:t>
            </w:r>
          </w:p>
        </w:tc>
        <w:tc>
          <w:tcPr>
            <w:tcW w:w="4499" w:type="dxa"/>
          </w:tcPr>
          <w:p w14:paraId="70BFCC02" w14:textId="735EF9B0" w:rsidR="000318A0" w:rsidRDefault="000318A0" w:rsidP="0069419D">
            <w:pPr>
              <w:spacing w:after="0"/>
              <w:jc w:val="center"/>
              <w:rPr>
                <w:rFonts w:ascii="Meiryo UI" w:eastAsia="Meiryo UI" w:hAnsi="Meiryo UI"/>
                <w:b/>
              </w:rPr>
            </w:pPr>
            <w:r>
              <w:rPr>
                <w:rFonts w:ascii="Meiryo UI" w:eastAsia="Meiryo UI" w:hAnsi="Meiryo UI" w:hint="eastAsia"/>
                <w:b/>
              </w:rPr>
              <w:t>UE Speed 30km/h</w:t>
            </w:r>
          </w:p>
        </w:tc>
      </w:tr>
      <w:tr w:rsidR="00A57449" w14:paraId="5B900B34" w14:textId="77777777" w:rsidTr="00E26DEC">
        <w:trPr>
          <w:trHeight w:val="1134"/>
        </w:trPr>
        <w:tc>
          <w:tcPr>
            <w:tcW w:w="562" w:type="dxa"/>
            <w:textDirection w:val="tbRlV"/>
          </w:tcPr>
          <w:p w14:paraId="597F4195" w14:textId="77777777" w:rsidR="000318A0" w:rsidRDefault="00C97DB5" w:rsidP="0073400C">
            <w:pPr>
              <w:spacing w:after="0"/>
              <w:ind w:left="113" w:right="113"/>
              <w:jc w:val="center"/>
              <w:rPr>
                <w:rFonts w:ascii="Meiryo UI" w:eastAsia="Meiryo UI" w:hAnsi="Meiryo UI"/>
                <w:b/>
              </w:rPr>
            </w:pPr>
            <w:r>
              <w:rPr>
                <w:rFonts w:ascii="Meiryo UI" w:eastAsia="Meiryo UI" w:hAnsi="Meiryo UI" w:hint="eastAsia"/>
                <w:b/>
              </w:rPr>
              <w:t>64QAM</w:t>
            </w:r>
          </w:p>
          <w:p w14:paraId="3C804435" w14:textId="3A4AF7B7" w:rsidR="00C97DB5" w:rsidRDefault="00C97DB5" w:rsidP="0073400C">
            <w:pPr>
              <w:spacing w:after="0"/>
              <w:ind w:left="113" w:right="113"/>
              <w:jc w:val="center"/>
              <w:rPr>
                <w:rFonts w:ascii="Meiryo UI" w:eastAsia="Meiryo UI" w:hAnsi="Meiryo UI"/>
                <w:b/>
              </w:rPr>
            </w:pPr>
          </w:p>
        </w:tc>
        <w:tc>
          <w:tcPr>
            <w:tcW w:w="4675" w:type="dxa"/>
          </w:tcPr>
          <w:p w14:paraId="6E64D181" w14:textId="77777777" w:rsidR="000318A0" w:rsidRDefault="008A109E" w:rsidP="00E26DEC">
            <w:pPr>
              <w:jc w:val="center"/>
              <w:rPr>
                <w:rFonts w:ascii="Meiryo UI" w:eastAsia="Meiryo UI" w:hAnsi="Meiryo UI"/>
                <w:b/>
              </w:rPr>
            </w:pPr>
            <w:r>
              <w:rPr>
                <w:noProof/>
              </w:rPr>
              <w:drawing>
                <wp:inline distT="0" distB="0" distL="0" distR="0" wp14:anchorId="536FB9E7" wp14:editId="3BAD7459">
                  <wp:extent cx="2743200" cy="2135228"/>
                  <wp:effectExtent l="0" t="0" r="0" b="0"/>
                  <wp:docPr id="964110950" name="図 1" descr="グラフ, 折れ線グラフ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1395627" name="図 1" descr="グラフ, 折れ線グラフ&#10;&#10;AI 生成コンテンツは誤りを含む可能性があります。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5162" cy="2136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C5859D" w14:textId="0855987F" w:rsidR="0069419D" w:rsidRPr="0069419D" w:rsidRDefault="0069419D" w:rsidP="0069419D">
            <w:pPr>
              <w:pStyle w:val="af3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69419D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Figure </w:t>
            </w:r>
            <w:r w:rsidR="00E26DEC">
              <w:rPr>
                <w:rFonts w:ascii="Times New Roman" w:hAnsi="Times New Roman" w:cs="Times New Roman" w:hint="eastAsia"/>
                <w:b w:val="0"/>
                <w:bCs w:val="0"/>
                <w:sz w:val="16"/>
                <w:szCs w:val="16"/>
              </w:rPr>
              <w:t>3</w:t>
            </w:r>
            <w:r w:rsidRPr="0069419D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 PDSCH performance for</w:t>
            </w:r>
            <w:r>
              <w:rPr>
                <w:rFonts w:ascii="Times New Roman" w:hAnsi="Times New Roman" w:cs="Times New Roman" w:hint="eastAsia"/>
                <w:b w:val="0"/>
                <w:bCs w:val="0"/>
                <w:sz w:val="16"/>
                <w:szCs w:val="16"/>
              </w:rPr>
              <w:t xml:space="preserve"> </w:t>
            </w:r>
            <w:r w:rsidR="005E323C">
              <w:rPr>
                <w:rFonts w:ascii="Times New Roman" w:hAnsi="Times New Roman" w:cs="Times New Roman" w:hint="eastAsia"/>
                <w:b w:val="0"/>
                <w:bCs w:val="0"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 w:hint="eastAsia"/>
                <w:b w:val="0"/>
                <w:bCs w:val="0"/>
                <w:sz w:val="16"/>
                <w:szCs w:val="16"/>
              </w:rPr>
              <w:t>QAM</w:t>
            </w:r>
            <w:r w:rsidRPr="0069419D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 xml:space="preserve">, </w:t>
            </w:r>
            <w:r w:rsidRPr="0069419D">
              <w:rPr>
                <w:rFonts w:ascii="Times New Roman" w:hAnsi="Times New Roman" w:cs="Times New Roman" w:hint="eastAsia"/>
                <w:b w:val="0"/>
                <w:bCs w:val="0"/>
                <w:sz w:val="16"/>
                <w:szCs w:val="16"/>
              </w:rPr>
              <w:t>3</w:t>
            </w:r>
            <w:r w:rsidRPr="0069419D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km/h</w:t>
            </w:r>
          </w:p>
        </w:tc>
        <w:tc>
          <w:tcPr>
            <w:tcW w:w="4499" w:type="dxa"/>
          </w:tcPr>
          <w:p w14:paraId="54220F1D" w14:textId="77777777" w:rsidR="000318A0" w:rsidRDefault="00130A99" w:rsidP="00E26DEC">
            <w:pPr>
              <w:jc w:val="center"/>
              <w:rPr>
                <w:rFonts w:ascii="Meiryo UI" w:eastAsia="Meiryo UI" w:hAnsi="Meiryo UI"/>
                <w:b/>
              </w:rPr>
            </w:pPr>
            <w:r>
              <w:rPr>
                <w:noProof/>
              </w:rPr>
              <w:drawing>
                <wp:inline distT="0" distB="0" distL="0" distR="0" wp14:anchorId="0DC40853" wp14:editId="3F373B76">
                  <wp:extent cx="2421607" cy="2134870"/>
                  <wp:effectExtent l="0" t="0" r="0" b="0"/>
                  <wp:docPr id="61136506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524213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63" cy="21364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A3A223" w14:textId="511B9139" w:rsidR="001E6E66" w:rsidRPr="001E6E66" w:rsidRDefault="001E6E66" w:rsidP="001E6E66">
            <w:pPr>
              <w:jc w:val="center"/>
              <w:rPr>
                <w:rFonts w:ascii="Meiryo UI" w:eastAsia="Meiryo UI" w:hAnsi="Meiryo UI"/>
                <w:bCs w:val="0"/>
              </w:rPr>
            </w:pP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Figure </w:t>
            </w:r>
            <w:r w:rsidR="00E26DEC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6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 PDSCH performance for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 xml:space="preserve"> </w:t>
            </w:r>
            <w:r w:rsidR="005E323C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64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QAM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, 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30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>km/h</w:t>
            </w:r>
          </w:p>
        </w:tc>
      </w:tr>
      <w:tr w:rsidR="00A57449" w14:paraId="38E53F1A" w14:textId="77777777" w:rsidTr="00E26DEC">
        <w:trPr>
          <w:trHeight w:val="1134"/>
        </w:trPr>
        <w:tc>
          <w:tcPr>
            <w:tcW w:w="562" w:type="dxa"/>
            <w:textDirection w:val="tbRlV"/>
          </w:tcPr>
          <w:p w14:paraId="400AB8B6" w14:textId="3AFD8A3E" w:rsidR="000318A0" w:rsidRDefault="008A109E" w:rsidP="0073400C">
            <w:pPr>
              <w:spacing w:after="0"/>
              <w:ind w:left="113" w:right="113"/>
              <w:jc w:val="center"/>
              <w:rPr>
                <w:rFonts w:ascii="Meiryo UI" w:eastAsia="Meiryo UI" w:hAnsi="Meiryo UI"/>
                <w:b/>
              </w:rPr>
            </w:pPr>
            <w:r>
              <w:rPr>
                <w:rFonts w:ascii="Meiryo UI" w:eastAsia="Meiryo UI" w:hAnsi="Meiryo UI" w:hint="eastAsia"/>
                <w:b/>
              </w:rPr>
              <w:t>256QAM</w:t>
            </w:r>
          </w:p>
        </w:tc>
        <w:tc>
          <w:tcPr>
            <w:tcW w:w="4675" w:type="dxa"/>
          </w:tcPr>
          <w:p w14:paraId="38934557" w14:textId="77777777" w:rsidR="000318A0" w:rsidRDefault="008A109E" w:rsidP="00E26DEC">
            <w:pPr>
              <w:jc w:val="center"/>
              <w:rPr>
                <w:rFonts w:ascii="Meiryo UI" w:eastAsia="Meiryo UI" w:hAnsi="Meiryo UI"/>
                <w:b/>
              </w:rPr>
            </w:pPr>
            <w:r>
              <w:rPr>
                <w:noProof/>
              </w:rPr>
              <w:drawing>
                <wp:inline distT="0" distB="0" distL="0" distR="0" wp14:anchorId="37E2AF93" wp14:editId="0C0E023B">
                  <wp:extent cx="2787867" cy="2169994"/>
                  <wp:effectExtent l="0" t="0" r="0" b="1905"/>
                  <wp:docPr id="275459794" name="図 1" descr="グラフ, 折れ線グラフ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148195" name="図 1" descr="グラフ, 折れ線グラフ&#10;&#10;AI 生成コンテンツは誤りを含む可能性があります。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124" cy="2178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5CEA64" w14:textId="5B9FECAB" w:rsidR="001E6E66" w:rsidRPr="001E6E66" w:rsidRDefault="001E6E66" w:rsidP="001E6E66">
            <w:pPr>
              <w:jc w:val="center"/>
              <w:rPr>
                <w:rFonts w:ascii="Meiryo UI" w:eastAsia="Meiryo UI" w:hAnsi="Meiryo UI"/>
                <w:bCs w:val="0"/>
              </w:rPr>
            </w:pP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Figure </w:t>
            </w:r>
            <w:r w:rsidR="00E26DEC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4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 PDSCH performance for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 xml:space="preserve"> 256QAM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, 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3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>km/h</w:t>
            </w:r>
          </w:p>
        </w:tc>
        <w:tc>
          <w:tcPr>
            <w:tcW w:w="4499" w:type="dxa"/>
          </w:tcPr>
          <w:p w14:paraId="5BD90E8B" w14:textId="77777777" w:rsidR="000318A0" w:rsidRDefault="00130A99" w:rsidP="00E26DEC">
            <w:pPr>
              <w:jc w:val="center"/>
              <w:rPr>
                <w:rFonts w:ascii="Meiryo UI" w:eastAsia="Meiryo UI" w:hAnsi="Meiryo UI"/>
                <w:b/>
              </w:rPr>
            </w:pPr>
            <w:r>
              <w:rPr>
                <w:noProof/>
              </w:rPr>
              <w:drawing>
                <wp:inline distT="0" distB="0" distL="0" distR="0" wp14:anchorId="5779C716" wp14:editId="53D6C20E">
                  <wp:extent cx="2780646" cy="2169795"/>
                  <wp:effectExtent l="0" t="0" r="1270" b="1905"/>
                  <wp:docPr id="26503696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388136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898" cy="2171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98FB15" w14:textId="5C3A4592" w:rsidR="001E6E66" w:rsidRDefault="001E6E66" w:rsidP="001E6E66">
            <w:pPr>
              <w:jc w:val="center"/>
              <w:rPr>
                <w:rFonts w:ascii="Meiryo UI" w:eastAsia="Meiryo UI" w:hAnsi="Meiryo UI"/>
                <w:b/>
              </w:rPr>
            </w:pP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Figure </w:t>
            </w:r>
            <w:r w:rsidR="00E26DEC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7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 PDSCH performance for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 xml:space="preserve"> 256QAM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, 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0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>km/h</w:t>
            </w:r>
          </w:p>
        </w:tc>
      </w:tr>
      <w:tr w:rsidR="00A57449" w14:paraId="539C4A95" w14:textId="77777777" w:rsidTr="00E26DEC">
        <w:trPr>
          <w:trHeight w:val="1134"/>
        </w:trPr>
        <w:tc>
          <w:tcPr>
            <w:tcW w:w="562" w:type="dxa"/>
            <w:textDirection w:val="tbRlV"/>
          </w:tcPr>
          <w:p w14:paraId="4DB2A68E" w14:textId="775686C5" w:rsidR="000318A0" w:rsidRDefault="008A109E" w:rsidP="0073400C">
            <w:pPr>
              <w:spacing w:after="0"/>
              <w:ind w:left="113" w:right="113"/>
              <w:jc w:val="center"/>
              <w:rPr>
                <w:rFonts w:ascii="Meiryo UI" w:eastAsia="Meiryo UI" w:hAnsi="Meiryo UI"/>
                <w:b/>
              </w:rPr>
            </w:pPr>
            <w:r>
              <w:rPr>
                <w:rFonts w:ascii="Meiryo UI" w:eastAsia="Meiryo UI" w:hAnsi="Meiryo UI" w:hint="eastAsia"/>
                <w:b/>
              </w:rPr>
              <w:t>1024QAM</w:t>
            </w:r>
          </w:p>
        </w:tc>
        <w:tc>
          <w:tcPr>
            <w:tcW w:w="4675" w:type="dxa"/>
          </w:tcPr>
          <w:p w14:paraId="4594AFFF" w14:textId="77777777" w:rsidR="005E323C" w:rsidRDefault="002B5C1B" w:rsidP="006F0766">
            <w:pPr>
              <w:jc w:val="center"/>
              <w:rPr>
                <w:rFonts w:ascii="Times New Roman" w:hAnsi="Times New Roman" w:cs="Times New Roman"/>
                <w:bCs w:val="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735021FD" wp14:editId="6C4D7999">
                  <wp:extent cx="2824084" cy="2196000"/>
                  <wp:effectExtent l="0" t="0" r="0" b="0"/>
                  <wp:docPr id="885989649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598964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084" cy="21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AC74D2" w14:textId="2A637BE4" w:rsidR="000318A0" w:rsidRDefault="001E6E66" w:rsidP="006F0766">
            <w:pPr>
              <w:jc w:val="center"/>
              <w:rPr>
                <w:rFonts w:ascii="Meiryo UI" w:eastAsia="Meiryo UI" w:hAnsi="Meiryo UI"/>
                <w:b/>
              </w:rPr>
            </w:pP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Figure </w:t>
            </w:r>
            <w:r w:rsidR="00E26DEC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5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 PDSCH performance for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1024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QAM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, 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3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>km/h</w:t>
            </w:r>
          </w:p>
        </w:tc>
        <w:tc>
          <w:tcPr>
            <w:tcW w:w="4499" w:type="dxa"/>
          </w:tcPr>
          <w:p w14:paraId="49E0898D" w14:textId="77777777" w:rsidR="000318A0" w:rsidRDefault="00130A99" w:rsidP="00E26DEC">
            <w:pPr>
              <w:jc w:val="center"/>
              <w:rPr>
                <w:rFonts w:ascii="Meiryo UI" w:eastAsia="Meiryo UI" w:hAnsi="Meiryo UI"/>
                <w:b/>
              </w:rPr>
            </w:pPr>
            <w:r>
              <w:rPr>
                <w:noProof/>
              </w:rPr>
              <w:drawing>
                <wp:inline distT="0" distB="0" distL="0" distR="0" wp14:anchorId="5C5C835A" wp14:editId="7409AA02">
                  <wp:extent cx="2738256" cy="2196000"/>
                  <wp:effectExtent l="0" t="0" r="5080" b="0"/>
                  <wp:docPr id="321247786" name="図 1" descr="グラフ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3997590" name="図 1" descr="グラフ&#10;&#10;AI 生成コンテンツは誤りを含む可能性があります。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256" cy="219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0A70F5" w14:textId="0938BB7B" w:rsidR="001E6E66" w:rsidRDefault="001E6E66" w:rsidP="001E6E66">
            <w:pPr>
              <w:jc w:val="center"/>
              <w:rPr>
                <w:rFonts w:ascii="Meiryo UI" w:eastAsia="Meiryo UI" w:hAnsi="Meiryo UI"/>
                <w:b/>
              </w:rPr>
            </w:pP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Figure </w:t>
            </w:r>
            <w:r w:rsidR="00E26DEC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8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 PDSCH performance for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1024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QAM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 xml:space="preserve">, </w:t>
            </w:r>
            <w:r w:rsidRPr="001E6E66"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 w:hint="eastAsia"/>
                <w:bCs w:val="0"/>
                <w:sz w:val="16"/>
                <w:szCs w:val="16"/>
              </w:rPr>
              <w:t>0</w:t>
            </w:r>
            <w:r w:rsidRPr="001E6E66">
              <w:rPr>
                <w:rFonts w:ascii="Times New Roman" w:hAnsi="Times New Roman" w:cs="Times New Roman"/>
                <w:bCs w:val="0"/>
                <w:sz w:val="16"/>
                <w:szCs w:val="16"/>
              </w:rPr>
              <w:t>km/h</w:t>
            </w:r>
          </w:p>
        </w:tc>
      </w:tr>
    </w:tbl>
    <w:p w14:paraId="25E26CAB" w14:textId="10784403" w:rsidR="001E216D" w:rsidRPr="001E216D" w:rsidRDefault="001E216D" w:rsidP="001E216D"/>
    <w:p w14:paraId="2FD042B5" w14:textId="57180820" w:rsidR="00B63E40" w:rsidRDefault="00B63E40" w:rsidP="006855E9">
      <w:pPr>
        <w:jc w:val="center"/>
        <w:rPr>
          <w:rFonts w:ascii="Meiryo UI" w:eastAsia="Meiryo UI" w:hAnsi="Meiryo UI"/>
          <w:b/>
        </w:rPr>
      </w:pPr>
    </w:p>
    <w:p w14:paraId="23E65A26" w14:textId="279BE090" w:rsidR="00FC7577" w:rsidRDefault="00FC7577" w:rsidP="00E9414A">
      <w:pPr>
        <w:pStyle w:val="af3"/>
        <w:rPr>
          <w:rFonts w:ascii="Times New Roman" w:hAnsi="Times New Roman" w:cs="Times New Roman"/>
          <w:b w:val="0"/>
          <w:bCs w:val="0"/>
          <w:sz w:val="21"/>
          <w:szCs w:val="21"/>
        </w:rPr>
      </w:pPr>
    </w:p>
    <w:p w14:paraId="2AB0C4A5" w14:textId="6A3F6A64" w:rsidR="00272456" w:rsidRDefault="00B75BB1" w:rsidP="00B75BB1">
      <w:pPr>
        <w:rPr>
          <w:rFonts w:ascii="Times New Roman" w:eastAsia="Meiryo UI" w:hAnsi="Times New Roman" w:cs="Times New Roman"/>
        </w:rPr>
      </w:pPr>
      <w:r w:rsidRPr="00B75BB1">
        <w:rPr>
          <w:rFonts w:ascii="Times New Roman" w:eastAsia="Meiryo UI" w:hAnsi="Times New Roman" w:cs="Times New Roman"/>
        </w:rPr>
        <w:lastRenderedPageBreak/>
        <w:t xml:space="preserve">In the 6G SID </w:t>
      </w:r>
      <w:r>
        <w:rPr>
          <w:rFonts w:ascii="Times New Roman" w:eastAsia="Meiryo UI" w:hAnsi="Times New Roman" w:cs="Times New Roman"/>
        </w:rPr>
        <w:fldChar w:fldCharType="begin"/>
      </w:r>
      <w:r>
        <w:rPr>
          <w:rFonts w:ascii="Times New Roman" w:eastAsia="Meiryo UI" w:hAnsi="Times New Roman" w:cs="Times New Roman"/>
        </w:rPr>
        <w:instrText xml:space="preserve"> REF _Ref212659175 \r \h </w:instrText>
      </w:r>
      <w:r>
        <w:rPr>
          <w:rFonts w:ascii="Times New Roman" w:eastAsia="Meiryo UI" w:hAnsi="Times New Roman" w:cs="Times New Roman"/>
        </w:rPr>
      </w:r>
      <w:r>
        <w:rPr>
          <w:rFonts w:ascii="Times New Roman" w:eastAsia="Meiryo UI" w:hAnsi="Times New Roman" w:cs="Times New Roman"/>
        </w:rPr>
        <w:fldChar w:fldCharType="separate"/>
      </w:r>
      <w:r w:rsidR="007A72C6">
        <w:rPr>
          <w:rFonts w:ascii="Times New Roman" w:eastAsia="Meiryo UI" w:hAnsi="Times New Roman" w:cs="Times New Roman"/>
        </w:rPr>
        <w:t>[1]</w:t>
      </w:r>
      <w:r>
        <w:rPr>
          <w:rFonts w:ascii="Times New Roman" w:eastAsia="Meiryo UI" w:hAnsi="Times New Roman" w:cs="Times New Roman"/>
        </w:rPr>
        <w:fldChar w:fldCharType="end"/>
      </w:r>
      <w:r w:rsidRPr="00B75BB1">
        <w:rPr>
          <w:rFonts w:ascii="Times New Roman" w:eastAsia="Meiryo UI" w:hAnsi="Times New Roman" w:cs="Times New Roman"/>
        </w:rPr>
        <w:t xml:space="preserve">, minimizing the complexity of options and configurations is established as a fundamental principle. Therefore, if no clear performance advantage is observed, </w:t>
      </w:r>
      <w:r w:rsidR="00493B79">
        <w:rPr>
          <w:rFonts w:ascii="Times New Roman" w:eastAsia="Meiryo UI" w:hAnsi="Times New Roman" w:cs="Times New Roman"/>
        </w:rPr>
        <w:t>additional</w:t>
      </w:r>
      <w:r w:rsidRPr="00B75BB1">
        <w:rPr>
          <w:rFonts w:ascii="Times New Roman" w:eastAsia="Meiryo UI" w:hAnsi="Times New Roman" w:cs="Times New Roman"/>
        </w:rPr>
        <w:t xml:space="preserve"> SCS configurations </w:t>
      </w:r>
      <w:r w:rsidR="001033AA">
        <w:rPr>
          <w:rFonts w:ascii="Times New Roman" w:eastAsia="Meiryo UI" w:hAnsi="Times New Roman" w:cs="Times New Roman"/>
        </w:rPr>
        <w:t xml:space="preserve">must be </w:t>
      </w:r>
      <w:r w:rsidR="006400F4">
        <w:rPr>
          <w:rFonts w:ascii="Times New Roman" w:eastAsia="Meiryo UI" w:hAnsi="Times New Roman" w:cs="Times New Roman"/>
        </w:rPr>
        <w:t>avoided.</w:t>
      </w:r>
      <w:r w:rsidRPr="00B75BB1">
        <w:rPr>
          <w:rFonts w:ascii="Times New Roman" w:eastAsia="Meiryo UI" w:hAnsi="Times New Roman" w:cs="Times New Roman"/>
        </w:rPr>
        <w:t xml:space="preserve"> Based on the present study, no significant performance difference is observed between 30 kHz and </w:t>
      </w:r>
      <w:r w:rsidR="001033AA">
        <w:rPr>
          <w:rFonts w:ascii="Times New Roman" w:eastAsia="Meiryo UI" w:hAnsi="Times New Roman" w:cs="Times New Roman"/>
        </w:rPr>
        <w:t>6</w:t>
      </w:r>
      <w:r w:rsidRPr="00B75BB1">
        <w:rPr>
          <w:rFonts w:ascii="Times New Roman" w:eastAsia="Meiryo UI" w:hAnsi="Times New Roman" w:cs="Times New Roman"/>
        </w:rPr>
        <w:t>0 kHz. Hence, adopting the intermediate SCS value of 60 kHz, which offers no clear benefit, should be avoided.</w:t>
      </w:r>
    </w:p>
    <w:p w14:paraId="2159E1F1" w14:textId="2E0E8A3A" w:rsidR="00B75BB1" w:rsidRPr="00B75BB1" w:rsidRDefault="00ED3EA3" w:rsidP="00B75BB1">
      <w:pPr>
        <w:pStyle w:val="Proposal"/>
        <w:rPr>
          <w:rFonts w:eastAsia="Meiryo UI"/>
        </w:rPr>
      </w:pPr>
      <w:bookmarkStart w:id="90" w:name="_Toc213332287"/>
      <w:r w:rsidRPr="00ED3EA3">
        <w:rPr>
          <w:rFonts w:eastAsia="Meiryo UI"/>
        </w:rPr>
        <w:t>For the around 15 GHz band, RAN1 should consider</w:t>
      </w:r>
      <w:r w:rsidR="009A2C1B">
        <w:rPr>
          <w:rFonts w:eastAsia="Meiryo UI"/>
        </w:rPr>
        <w:t xml:space="preserve"> only</w:t>
      </w:r>
      <w:r w:rsidRPr="00ED3EA3">
        <w:rPr>
          <w:rFonts w:eastAsia="Meiryo UI"/>
        </w:rPr>
        <w:t xml:space="preserve"> 30 kHz and 120 kHz</w:t>
      </w:r>
      <w:r w:rsidR="00845190">
        <w:rPr>
          <w:rFonts w:eastAsia="Meiryo UI"/>
        </w:rPr>
        <w:t xml:space="preserve"> for SCS</w:t>
      </w:r>
      <w:r w:rsidR="009A2C1B">
        <w:rPr>
          <w:rFonts w:eastAsia="Meiryo UI"/>
        </w:rPr>
        <w:t xml:space="preserve">. </w:t>
      </w:r>
      <w:bookmarkEnd w:id="90"/>
    </w:p>
    <w:p w14:paraId="2A09F0DB" w14:textId="450AD52A" w:rsidR="00DE21A9" w:rsidRDefault="00DE21A9" w:rsidP="00D414B9">
      <w:pPr>
        <w:pStyle w:val="2"/>
      </w:pPr>
      <w:r w:rsidRPr="00DE21A9">
        <w:t>FR2-1</w:t>
      </w:r>
    </w:p>
    <w:p w14:paraId="65B3A56A" w14:textId="4269A98D" w:rsidR="0093368C" w:rsidRPr="00197644" w:rsidRDefault="00D65056" w:rsidP="004E6862">
      <w:pPr>
        <w:rPr>
          <w:rFonts w:ascii="Times New Roman" w:eastAsia="Meiryo UI" w:hAnsi="Times New Roman" w:cs="Times New Roman"/>
          <w:sz w:val="21"/>
          <w:szCs w:val="21"/>
        </w:rPr>
      </w:pPr>
      <w:r w:rsidRPr="00460696">
        <w:rPr>
          <w:rFonts w:ascii="Times New Roman" w:eastAsia="Meiryo UI" w:hAnsi="Times New Roman" w:cs="Times New Roman"/>
          <w:sz w:val="21"/>
          <w:szCs w:val="21"/>
        </w:rPr>
        <w:t>For FR2-1, it was agreed at RAN#109 to support120 kHz</w:t>
      </w:r>
      <w:r w:rsidR="00FE4527">
        <w:rPr>
          <w:rFonts w:ascii="Times New Roman" w:eastAsia="Meiryo UI" w:hAnsi="Times New Roman" w:cs="Times New Roman"/>
          <w:sz w:val="21"/>
          <w:szCs w:val="21"/>
        </w:rPr>
        <w:t xml:space="preserve"> SCS</w:t>
      </w:r>
      <w:r w:rsidRPr="00460696">
        <w:rPr>
          <w:rFonts w:ascii="Times New Roman" w:eastAsia="Meiryo UI" w:hAnsi="Times New Roman" w:cs="Times New Roman"/>
          <w:sz w:val="21"/>
          <w:szCs w:val="21"/>
        </w:rPr>
        <w:t xml:space="preserve">. In 5G NR, the maximum channel bandwidth specified </w:t>
      </w:r>
      <w:r w:rsidR="0097580C" w:rsidRPr="00460696">
        <w:rPr>
          <w:rFonts w:ascii="Times New Roman" w:eastAsia="Meiryo UI" w:hAnsi="Times New Roman" w:cs="Times New Roman"/>
          <w:sz w:val="21"/>
          <w:szCs w:val="21"/>
        </w:rPr>
        <w:t>for this frequency range is 400 MHz, and UE is required to support at</w:t>
      </w:r>
      <w:r w:rsidR="00136C56" w:rsidRPr="00460696">
        <w:rPr>
          <w:rFonts w:ascii="Times New Roman" w:eastAsia="Meiryo UI" w:hAnsi="Times New Roman" w:cs="Times New Roman"/>
          <w:sz w:val="21"/>
          <w:szCs w:val="21"/>
        </w:rPr>
        <w:t xml:space="preserve"> least up to 200 MHz. Furthermore, the 6G SID specified the consideration of structure that ensures compatibility with 5G NR and </w:t>
      </w:r>
      <w:r w:rsidR="00460696" w:rsidRPr="00460696">
        <w:rPr>
          <w:rFonts w:ascii="Times New Roman" w:eastAsia="Calibri" w:hAnsi="Times New Roman" w:cs="Times New Roman"/>
          <w:bCs w:val="0"/>
          <w:color w:val="000000"/>
          <w:sz w:val="21"/>
          <w:szCs w:val="21"/>
          <w:lang w:val="en-US" w:eastAsia="ko-KR"/>
        </w:rPr>
        <w:t>allow for</w:t>
      </w:r>
      <w:r w:rsidR="00136C56" w:rsidRPr="00460696">
        <w:rPr>
          <w:rFonts w:ascii="Times New Roman" w:eastAsia="Meiryo UI" w:hAnsi="Times New Roman" w:cs="Times New Roman"/>
          <w:sz w:val="21"/>
          <w:szCs w:val="21"/>
        </w:rPr>
        <w:t xml:space="preserve"> efficient 5G-6G Multi-RAT Spe</w:t>
      </w:r>
      <w:r w:rsidR="00F818F6" w:rsidRPr="00460696">
        <w:rPr>
          <w:rFonts w:ascii="Times New Roman" w:eastAsia="Meiryo UI" w:hAnsi="Times New Roman" w:cs="Times New Roman"/>
          <w:sz w:val="21"/>
          <w:szCs w:val="21"/>
        </w:rPr>
        <w:t xml:space="preserve">ctrum Sharing (MRSS). Therefore, it </w:t>
      </w:r>
      <w:r w:rsidR="00460696">
        <w:rPr>
          <w:rFonts w:ascii="Times New Roman" w:eastAsia="Meiryo UI" w:hAnsi="Times New Roman" w:cs="Times New Roman" w:hint="eastAsia"/>
          <w:sz w:val="21"/>
          <w:szCs w:val="21"/>
        </w:rPr>
        <w:t xml:space="preserve">is desirable for 6GR to adopt a maximum bandwidth </w:t>
      </w:r>
      <w:r w:rsidR="00830F77">
        <w:rPr>
          <w:rFonts w:ascii="Times New Roman" w:eastAsia="Meiryo UI" w:hAnsi="Times New Roman" w:cs="Times New Roman" w:hint="eastAsia"/>
          <w:sz w:val="21"/>
          <w:szCs w:val="21"/>
        </w:rPr>
        <w:t xml:space="preserve">of 400 MHz for FR2-1 and to align the FFT size and SCS with those of 5G. </w:t>
      </w:r>
      <w:r w:rsidR="00C41F3D" w:rsidRPr="00C41F3D">
        <w:rPr>
          <w:rFonts w:ascii="Times New Roman" w:eastAsia="Meiryo UI" w:hAnsi="Times New Roman" w:cs="Times New Roman"/>
          <w:sz w:val="21"/>
          <w:szCs w:val="21"/>
        </w:rPr>
        <w:t>This alignment allows common frame structure and resource configurations during MRSS operation</w:t>
      </w:r>
      <w:r w:rsidR="00C41F3D">
        <w:rPr>
          <w:rFonts w:ascii="Times New Roman" w:eastAsia="Meiryo UI" w:hAnsi="Times New Roman" w:cs="Times New Roman" w:hint="eastAsia"/>
          <w:sz w:val="21"/>
          <w:szCs w:val="21"/>
        </w:rPr>
        <w:t>, minimizing</w:t>
      </w:r>
      <w:r w:rsidR="00830F77">
        <w:rPr>
          <w:rFonts w:ascii="Times New Roman" w:eastAsia="Meiryo UI" w:hAnsi="Times New Roman" w:cs="Times New Roman" w:hint="eastAsia"/>
          <w:sz w:val="21"/>
          <w:szCs w:val="21"/>
        </w:rPr>
        <w:t xml:space="preserve"> the need for </w:t>
      </w:r>
      <w:r w:rsidR="00723B2D">
        <w:rPr>
          <w:rFonts w:ascii="Times New Roman" w:eastAsia="Meiryo UI" w:hAnsi="Times New Roman" w:cs="Times New Roman" w:hint="eastAsia"/>
          <w:sz w:val="21"/>
          <w:szCs w:val="21"/>
        </w:rPr>
        <w:t xml:space="preserve">configuration changes on 5G side, while 6G can achieve </w:t>
      </w:r>
      <w:r w:rsidR="00723B2D">
        <w:rPr>
          <w:rFonts w:ascii="Times New Roman" w:eastAsia="Meiryo UI" w:hAnsi="Times New Roman" w:cs="Times New Roman"/>
          <w:sz w:val="21"/>
          <w:szCs w:val="21"/>
        </w:rPr>
        <w:t>higher</w:t>
      </w:r>
      <w:r w:rsidR="00723B2D">
        <w:rPr>
          <w:rFonts w:ascii="Times New Roman" w:eastAsia="Meiryo UI" w:hAnsi="Times New Roman" w:cs="Times New Roman" w:hint="eastAsia"/>
          <w:sz w:val="21"/>
          <w:szCs w:val="21"/>
        </w:rPr>
        <w:t xml:space="preserve"> capacity </w:t>
      </w:r>
      <w:r w:rsidR="00197644">
        <w:rPr>
          <w:rFonts w:ascii="Times New Roman" w:eastAsia="Meiryo UI" w:hAnsi="Times New Roman" w:cs="Times New Roman"/>
          <w:sz w:val="21"/>
          <w:szCs w:val="21"/>
        </w:rPr>
        <w:t>through</w:t>
      </w:r>
      <w:r w:rsidR="00197644">
        <w:rPr>
          <w:rFonts w:ascii="Times New Roman" w:eastAsia="Meiryo UI" w:hAnsi="Times New Roman" w:cs="Times New Roman" w:hint="eastAsia"/>
          <w:sz w:val="21"/>
          <w:szCs w:val="21"/>
        </w:rPr>
        <w:t xml:space="preserve"> multi-carrier </w:t>
      </w:r>
      <w:r w:rsidR="00197644">
        <w:rPr>
          <w:rFonts w:ascii="Times New Roman" w:eastAsia="Meiryo UI" w:hAnsi="Times New Roman" w:cs="Times New Roman"/>
          <w:sz w:val="21"/>
          <w:szCs w:val="21"/>
        </w:rPr>
        <w:t>aggregation</w:t>
      </w:r>
      <w:r w:rsidR="00197644">
        <w:rPr>
          <w:rFonts w:ascii="Times New Roman" w:eastAsia="Meiryo UI" w:hAnsi="Times New Roman" w:cs="Times New Roman" w:hint="eastAsia"/>
          <w:sz w:val="21"/>
          <w:szCs w:val="21"/>
        </w:rPr>
        <w:t xml:space="preserve">. </w:t>
      </w:r>
    </w:p>
    <w:p w14:paraId="417A963F" w14:textId="47CA06B7" w:rsidR="00920608" w:rsidRPr="00FA732F" w:rsidRDefault="00197644" w:rsidP="00FA732F">
      <w:pPr>
        <w:pStyle w:val="Observation"/>
      </w:pPr>
      <w:bookmarkStart w:id="91" w:name="_Toc213332288"/>
      <w:r w:rsidRPr="00197644">
        <w:t xml:space="preserve">For FR2-1, it is desirable to support a maximum channel bandwidth of 400 MHz </w:t>
      </w:r>
      <w:r w:rsidR="00CF63C6">
        <w:rPr>
          <w:rFonts w:hint="eastAsia"/>
          <w:lang w:eastAsia="ja-JP"/>
        </w:rPr>
        <w:t>a</w:t>
      </w:r>
      <w:r w:rsidR="00CF63C6" w:rsidRPr="00CF63C6">
        <w:t>s a starting point for the 6GR study</w:t>
      </w:r>
      <w:r w:rsidR="00CF63C6">
        <w:rPr>
          <w:rFonts w:hint="eastAsia"/>
          <w:lang w:eastAsia="ja-JP"/>
        </w:rPr>
        <w:t>.</w:t>
      </w:r>
      <w:bookmarkEnd w:id="91"/>
    </w:p>
    <w:p w14:paraId="21BD076C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55829237" w14:textId="78CA765B" w:rsidR="008A4389" w:rsidRPr="00CF63C6" w:rsidRDefault="00325E0B">
      <w:pPr>
        <w:pStyle w:val="12"/>
        <w:ind w:left="1785" w:hanging="1785"/>
        <w:rPr>
          <w:rFonts w:eastAsiaTheme="minorEastAsia"/>
          <w:b w:val="0"/>
          <w:bCs w:val="0"/>
          <w:sz w:val="21"/>
          <w:szCs w:val="21"/>
          <w:lang w:eastAsia="ja-JP"/>
        </w:rPr>
      </w:pPr>
      <w:r w:rsidRPr="00CF63C6">
        <w:rPr>
          <w:b w:val="0"/>
          <w:bCs w:val="0"/>
          <w:sz w:val="21"/>
          <w:szCs w:val="21"/>
        </w:rPr>
        <w:t>In the previous sections we made the following observations and proposa</w:t>
      </w:r>
      <w:r w:rsidR="008E36AF" w:rsidRPr="00CF63C6">
        <w:rPr>
          <w:rFonts w:hint="eastAsia"/>
          <w:b w:val="0"/>
          <w:bCs w:val="0"/>
          <w:sz w:val="21"/>
          <w:szCs w:val="21"/>
        </w:rPr>
        <w:t>l</w:t>
      </w:r>
      <w:r w:rsidR="003B4BB7">
        <w:rPr>
          <w:rFonts w:eastAsiaTheme="minorEastAsia" w:hint="eastAsia"/>
          <w:b w:val="0"/>
          <w:bCs w:val="0"/>
          <w:sz w:val="21"/>
          <w:szCs w:val="21"/>
          <w:lang w:eastAsia="ja-JP"/>
        </w:rPr>
        <w:t>s</w:t>
      </w:r>
      <w:r w:rsidRPr="00CF63C6">
        <w:rPr>
          <w:b w:val="0"/>
          <w:bCs w:val="0"/>
          <w:sz w:val="21"/>
          <w:szCs w:val="21"/>
        </w:rPr>
        <w:t xml:space="preserve"> for 6G Frame Structure:</w:t>
      </w:r>
    </w:p>
    <w:p w14:paraId="275F4EE5" w14:textId="67F97F54" w:rsidR="007A72C6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kern w:val="2"/>
          <w:sz w:val="21"/>
          <w:szCs w:val="24"/>
          <w:lang w:val="en-US" w:eastAsia="ja-JP"/>
          <w14:ligatures w14:val="standardContextual"/>
        </w:rPr>
      </w:pPr>
      <w:r>
        <w:rPr>
          <w:rFonts w:cs="Arial"/>
        </w:rPr>
        <w:fldChar w:fldCharType="begin"/>
      </w:r>
      <w:r>
        <w:instrText xml:space="preserve"> TOC \n \h \z \t "Proposal,1,Observation,1,Confirmation,1" </w:instrText>
      </w:r>
      <w:r>
        <w:rPr>
          <w:rFonts w:cs="Arial"/>
        </w:rPr>
        <w:fldChar w:fldCharType="separate"/>
      </w:r>
      <w:hyperlink w:anchor="_Toc213332264" w:history="1">
        <w:r w:rsidR="007A72C6" w:rsidRPr="00062AA9">
          <w:rPr>
            <w:rStyle w:val="af1"/>
          </w:rPr>
          <w:t>Observation 1</w:t>
        </w:r>
        <w:r w:rsidR="007A72C6">
          <w:rPr>
            <w:rFonts w:asciiTheme="minorHAnsi" w:eastAsiaTheme="minorEastAsia" w:hAnsiTheme="minorHAnsi" w:cstheme="minorBidi"/>
            <w:b w:val="0"/>
            <w:bCs w:val="0"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="007A72C6" w:rsidRPr="00062AA9">
          <w:rPr>
            <w:rStyle w:val="af1"/>
          </w:rPr>
          <w:t>When using the 200 MHz × 2CC configuration for 400 MHz operation on the UE side, implementation complexity may increase</w:t>
        </w:r>
        <w:r w:rsidR="007A72C6" w:rsidRPr="00062AA9">
          <w:rPr>
            <w:rStyle w:val="af1"/>
            <w:lang w:eastAsia="ja-JP"/>
          </w:rPr>
          <w:t xml:space="preserve"> and may lead to reduce the overhead</w:t>
        </w:r>
        <w:r w:rsidR="007A72C6" w:rsidRPr="00062AA9">
          <w:rPr>
            <w:rStyle w:val="af1"/>
          </w:rPr>
          <w:t>.</w:t>
        </w:r>
      </w:hyperlink>
    </w:p>
    <w:p w14:paraId="0E62744C" w14:textId="560C3D44" w:rsidR="007A72C6" w:rsidRDefault="007A72C6">
      <w:pPr>
        <w:pStyle w:val="12"/>
        <w:rPr>
          <w:rFonts w:asciiTheme="minorHAnsi" w:eastAsiaTheme="minorEastAsia" w:hAnsiTheme="minorHAnsi" w:cstheme="minorBidi"/>
          <w:b w:val="0"/>
          <w:bCs w:val="0"/>
          <w:kern w:val="2"/>
          <w:sz w:val="21"/>
          <w:szCs w:val="24"/>
          <w:lang w:val="en-US" w:eastAsia="ja-JP"/>
          <w14:ligatures w14:val="standardContextual"/>
        </w:rPr>
      </w:pPr>
      <w:hyperlink w:anchor="_Toc213332265" w:history="1">
        <w:r w:rsidRPr="00062AA9">
          <w:rPr>
            <w:rStyle w:val="af1"/>
          </w:rPr>
          <w:t>Observation 2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062AA9">
          <w:rPr>
            <w:rStyle w:val="af1"/>
          </w:rPr>
          <w:t>In the single 400 MHz configuration, the transmit signal may exhibit a higher PAPR.</w:t>
        </w:r>
      </w:hyperlink>
    </w:p>
    <w:p w14:paraId="72143790" w14:textId="7A39864F" w:rsidR="007A72C6" w:rsidRDefault="007A72C6">
      <w:pPr>
        <w:pStyle w:val="12"/>
        <w:rPr>
          <w:rFonts w:asciiTheme="minorHAnsi" w:eastAsiaTheme="minorEastAsia" w:hAnsiTheme="minorHAnsi" w:cstheme="minorBidi"/>
          <w:b w:val="0"/>
          <w:bCs w:val="0"/>
          <w:kern w:val="2"/>
          <w:sz w:val="21"/>
          <w:szCs w:val="24"/>
          <w:lang w:val="en-US" w:eastAsia="ja-JP"/>
          <w14:ligatures w14:val="standardContextual"/>
        </w:rPr>
      </w:pPr>
      <w:hyperlink w:anchor="_Toc213332266" w:history="1">
        <w:r w:rsidRPr="00062AA9">
          <w:rPr>
            <w:rStyle w:val="af1"/>
          </w:rPr>
          <w:t>Observation 3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062AA9">
          <w:rPr>
            <w:rStyle w:val="af1"/>
          </w:rPr>
          <w:t>In the single 400 MHz configuration,</w:t>
        </w:r>
        <w:r w:rsidRPr="00062AA9">
          <w:rPr>
            <w:rStyle w:val="af1"/>
            <w:lang w:eastAsia="ja-JP"/>
          </w:rPr>
          <w:t xml:space="preserve"> greater PA back-off may be required to avoid nonlinear distortion, which may hinder the high-efficiency operation of the PA</w:t>
        </w:r>
        <w:r w:rsidRPr="00062AA9">
          <w:rPr>
            <w:rStyle w:val="af1"/>
          </w:rPr>
          <w:t>.</w:t>
        </w:r>
      </w:hyperlink>
    </w:p>
    <w:p w14:paraId="0CA472BF" w14:textId="355C3A09" w:rsidR="007A72C6" w:rsidRDefault="007A72C6">
      <w:pPr>
        <w:pStyle w:val="12"/>
        <w:rPr>
          <w:rFonts w:asciiTheme="minorHAnsi" w:eastAsiaTheme="minorEastAsia" w:hAnsiTheme="minorHAnsi" w:cstheme="minorBidi"/>
          <w:b w:val="0"/>
          <w:bCs w:val="0"/>
          <w:kern w:val="2"/>
          <w:sz w:val="21"/>
          <w:szCs w:val="24"/>
          <w:lang w:val="en-US" w:eastAsia="ja-JP"/>
          <w14:ligatures w14:val="standardContextual"/>
        </w:rPr>
      </w:pPr>
      <w:hyperlink w:anchor="_Toc213332267" w:history="1">
        <w:r w:rsidRPr="00062AA9">
          <w:rPr>
            <w:rStyle w:val="af1"/>
          </w:rPr>
          <w:t>Observation 4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062AA9">
          <w:rPr>
            <w:rStyle w:val="af1"/>
          </w:rPr>
          <w:t xml:space="preserve">ADC/DAC power </w:t>
        </w:r>
        <w:r w:rsidRPr="00062AA9">
          <w:rPr>
            <w:rStyle w:val="af1"/>
            <w:lang w:eastAsia="ja-JP"/>
          </w:rPr>
          <w:t xml:space="preserve">may </w:t>
        </w:r>
        <w:r w:rsidRPr="00062AA9">
          <w:rPr>
            <w:rStyle w:val="af1"/>
          </w:rPr>
          <w:t xml:space="preserve">rise sharply above 100 MHz, making the </w:t>
        </w:r>
        <w:r w:rsidRPr="00062AA9">
          <w:rPr>
            <w:rStyle w:val="af1"/>
            <w:lang w:eastAsia="ja-JP"/>
          </w:rPr>
          <w:t xml:space="preserve">single </w:t>
        </w:r>
        <w:r w:rsidRPr="00062AA9">
          <w:rPr>
            <w:rStyle w:val="af1"/>
          </w:rPr>
          <w:t xml:space="preserve">400 MHz configuration inefficient, while the 200 MHz × 2CC configuration </w:t>
        </w:r>
        <w:r w:rsidRPr="00062AA9">
          <w:rPr>
            <w:rStyle w:val="af1"/>
            <w:lang w:eastAsia="ja-JP"/>
          </w:rPr>
          <w:t>may be</w:t>
        </w:r>
        <w:r w:rsidRPr="00062AA9">
          <w:rPr>
            <w:rStyle w:val="af1"/>
          </w:rPr>
          <w:t xml:space="preserve"> more power-efficient.</w:t>
        </w:r>
      </w:hyperlink>
    </w:p>
    <w:p w14:paraId="1BD2BE5D" w14:textId="36636E83" w:rsidR="007A72C6" w:rsidRDefault="007A72C6">
      <w:pPr>
        <w:pStyle w:val="12"/>
        <w:rPr>
          <w:rStyle w:val="af1"/>
          <w:rFonts w:eastAsiaTheme="minorEastAsia"/>
          <w:lang w:eastAsia="ja-JP"/>
        </w:rPr>
      </w:pPr>
      <w:hyperlink w:anchor="_Toc213332268" w:history="1">
        <w:r w:rsidRPr="00062AA9">
          <w:rPr>
            <w:rStyle w:val="af1"/>
          </w:rPr>
          <w:t>Proposal 1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062AA9">
          <w:rPr>
            <w:rStyle w:val="af1"/>
          </w:rPr>
          <w:t xml:space="preserve">To realize 400 MHz bandwidth operation on the UE side, the following configurations have the following aspects </w:t>
        </w:r>
        <w:r w:rsidRPr="00062AA9">
          <w:rPr>
            <w:rStyle w:val="af1"/>
            <w:rFonts w:ascii="MS Mincho" w:eastAsia="MS Mincho" w:hAnsi="MS Mincho" w:cs="MS Mincho"/>
          </w:rPr>
          <w:t>:</w:t>
        </w:r>
      </w:hyperlink>
    </w:p>
    <w:tbl>
      <w:tblPr>
        <w:tblStyle w:val="af2"/>
        <w:tblW w:w="0" w:type="auto"/>
        <w:tblInd w:w="1560" w:type="dxa"/>
        <w:tblLook w:val="04A0" w:firstRow="1" w:lastRow="0" w:firstColumn="1" w:lastColumn="0" w:noHBand="0" w:noVBand="1"/>
      </w:tblPr>
      <w:tblGrid>
        <w:gridCol w:w="1837"/>
        <w:gridCol w:w="3169"/>
        <w:gridCol w:w="3170"/>
      </w:tblGrid>
      <w:tr w:rsidR="00217BA3" w14:paraId="0FE38ADF" w14:textId="77777777" w:rsidTr="00456186">
        <w:tc>
          <w:tcPr>
            <w:tcW w:w="1837" w:type="dxa"/>
            <w:shd w:val="clear" w:color="auto" w:fill="D1D1D1" w:themeFill="background2" w:themeFillShade="E6"/>
          </w:tcPr>
          <w:p w14:paraId="54972645" w14:textId="77777777" w:rsidR="00217BA3" w:rsidRPr="00DE48D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aspects</w:t>
            </w:r>
          </w:p>
        </w:tc>
        <w:tc>
          <w:tcPr>
            <w:tcW w:w="3169" w:type="dxa"/>
            <w:shd w:val="clear" w:color="auto" w:fill="D1D1D1" w:themeFill="background2" w:themeFillShade="E6"/>
          </w:tcPr>
          <w:p w14:paraId="45A4110A" w14:textId="77777777" w:rsidR="00217BA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</w:pPr>
            <w:r w:rsidRPr="00511DB6">
              <w:rPr>
                <w:szCs w:val="21"/>
              </w:rPr>
              <w:t>200MHz×2CC configuration</w:t>
            </w:r>
          </w:p>
        </w:tc>
        <w:tc>
          <w:tcPr>
            <w:tcW w:w="3170" w:type="dxa"/>
            <w:shd w:val="clear" w:color="auto" w:fill="D1D1D1" w:themeFill="background2" w:themeFillShade="E6"/>
          </w:tcPr>
          <w:p w14:paraId="422E93A9" w14:textId="77777777" w:rsidR="00217BA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</w:pPr>
            <w:r w:rsidRPr="003A0202">
              <w:rPr>
                <w:rFonts w:eastAsia="Meiryo UI"/>
                <w:bCs w:val="0"/>
                <w:szCs w:val="21"/>
              </w:rPr>
              <w:t>Single</w:t>
            </w:r>
            <w:r>
              <w:rPr>
                <w:rFonts w:eastAsia="Meiryo UI" w:hint="eastAsia"/>
                <w:bCs w:val="0"/>
                <w:szCs w:val="21"/>
              </w:rPr>
              <w:t xml:space="preserve"> </w:t>
            </w:r>
            <w:r w:rsidRPr="003A0202">
              <w:rPr>
                <w:rFonts w:eastAsia="Meiryo UI"/>
                <w:bCs w:val="0"/>
                <w:szCs w:val="21"/>
              </w:rPr>
              <w:t>400MHz configuration</w:t>
            </w:r>
          </w:p>
        </w:tc>
      </w:tr>
      <w:tr w:rsidR="00217BA3" w14:paraId="32BB4E8F" w14:textId="77777777" w:rsidTr="00456186">
        <w:tc>
          <w:tcPr>
            <w:tcW w:w="1837" w:type="dxa"/>
            <w:shd w:val="clear" w:color="auto" w:fill="D1D1D1" w:themeFill="background2" w:themeFillShade="E6"/>
          </w:tcPr>
          <w:p w14:paraId="275343A3" w14:textId="77777777" w:rsidR="00217BA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</w:pPr>
            <w:r>
              <w:rPr>
                <w:rFonts w:eastAsiaTheme="minorEastAsia" w:hint="eastAsia"/>
              </w:rPr>
              <w:t>I</w:t>
            </w:r>
            <w:r w:rsidRPr="00B7001A">
              <w:t>mplementation complexity</w:t>
            </w:r>
          </w:p>
        </w:tc>
        <w:tc>
          <w:tcPr>
            <w:tcW w:w="3169" w:type="dxa"/>
            <w:shd w:val="clear" w:color="auto" w:fill="F2CEED" w:themeFill="accent5" w:themeFillTint="33"/>
          </w:tcPr>
          <w:p w14:paraId="405687A7" w14:textId="4EE481DB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r w:rsidRPr="00CC741B">
              <w:rPr>
                <w:rFonts w:eastAsiaTheme="minorEastAsia"/>
                <w:sz w:val="18"/>
                <w:szCs w:val="18"/>
              </w:rPr>
              <w:t>M</w:t>
            </w:r>
            <w:r w:rsidRPr="00CC741B">
              <w:rPr>
                <w:rFonts w:eastAsiaTheme="minorEastAsia" w:hint="eastAsia"/>
                <w:sz w:val="18"/>
                <w:szCs w:val="18"/>
              </w:rPr>
              <w:t>ore complexity than</w:t>
            </w:r>
            <w:r>
              <w:rPr>
                <w:rFonts w:eastAsiaTheme="minorEastAsia" w:hint="eastAsia"/>
                <w:sz w:val="18"/>
                <w:szCs w:val="18"/>
              </w:rPr>
              <w:t xml:space="preserve"> the</w:t>
            </w:r>
            <w:r w:rsidRPr="00CC741B">
              <w:rPr>
                <w:rFonts w:eastAsiaTheme="minorEastAsia" w:hint="eastAsia"/>
                <w:sz w:val="18"/>
                <w:szCs w:val="18"/>
              </w:rPr>
              <w:t xml:space="preserve"> single 400MHz </w:t>
            </w:r>
            <w:r w:rsidRPr="00CC741B">
              <w:rPr>
                <w:rFonts w:eastAsiaTheme="minorEastAsia"/>
                <w:sz w:val="18"/>
                <w:szCs w:val="18"/>
              </w:rPr>
              <w:t>configuration</w:t>
            </w:r>
          </w:p>
        </w:tc>
        <w:tc>
          <w:tcPr>
            <w:tcW w:w="3170" w:type="dxa"/>
            <w:shd w:val="clear" w:color="auto" w:fill="D9F2D0" w:themeFill="accent6" w:themeFillTint="33"/>
          </w:tcPr>
          <w:p w14:paraId="529ED76D" w14:textId="4344DAB5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="Meiryo UI"/>
                <w:bCs w:val="0"/>
                <w:sz w:val="18"/>
                <w:szCs w:val="18"/>
              </w:rPr>
            </w:pPr>
            <w:r w:rsidRPr="00CC741B">
              <w:rPr>
                <w:rFonts w:eastAsia="Meiryo UI"/>
                <w:sz w:val="18"/>
                <w:szCs w:val="18"/>
              </w:rPr>
              <w:t xml:space="preserve">Less complexity than </w:t>
            </w:r>
            <w:r>
              <w:rPr>
                <w:rFonts w:eastAsia="Meiryo UI" w:hint="eastAsia"/>
                <w:sz w:val="18"/>
                <w:szCs w:val="18"/>
              </w:rPr>
              <w:t>the</w:t>
            </w:r>
            <w:r w:rsidRPr="00CC741B">
              <w:rPr>
                <w:rFonts w:eastAsia="Meiryo UI"/>
                <w:sz w:val="18"/>
                <w:szCs w:val="18"/>
              </w:rPr>
              <w:t xml:space="preserve"> </w:t>
            </w:r>
            <w:r w:rsidRPr="00CC741B">
              <w:rPr>
                <w:rFonts w:eastAsia="Meiryo UI" w:hint="eastAsia"/>
                <w:sz w:val="18"/>
                <w:szCs w:val="18"/>
              </w:rPr>
              <w:t>200MHz</w:t>
            </w:r>
            <w:r w:rsidRPr="00CC741B">
              <w:rPr>
                <w:rFonts w:eastAsia="Meiryo UI" w:hint="eastAsia"/>
                <w:sz w:val="18"/>
                <w:szCs w:val="18"/>
              </w:rPr>
              <w:t>×</w:t>
            </w:r>
            <w:r w:rsidRPr="00CC741B">
              <w:rPr>
                <w:rFonts w:eastAsia="Meiryo UI" w:hint="eastAsia"/>
                <w:sz w:val="18"/>
                <w:szCs w:val="18"/>
              </w:rPr>
              <w:t xml:space="preserve">2CC </w:t>
            </w:r>
            <w:r w:rsidRPr="00CC741B">
              <w:rPr>
                <w:rFonts w:eastAsia="Meiryo UI"/>
                <w:sz w:val="18"/>
                <w:szCs w:val="18"/>
              </w:rPr>
              <w:t>configuration</w:t>
            </w:r>
          </w:p>
        </w:tc>
      </w:tr>
      <w:tr w:rsidR="00217BA3" w14:paraId="58BD696E" w14:textId="77777777" w:rsidTr="00456186">
        <w:tc>
          <w:tcPr>
            <w:tcW w:w="1837" w:type="dxa"/>
            <w:shd w:val="clear" w:color="auto" w:fill="D1D1D1" w:themeFill="background2" w:themeFillShade="E6"/>
          </w:tcPr>
          <w:p w14:paraId="56C1953F" w14:textId="77777777" w:rsidR="00217BA3" w:rsidRPr="005B51F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Overhead </w:t>
            </w:r>
          </w:p>
        </w:tc>
        <w:tc>
          <w:tcPr>
            <w:tcW w:w="3169" w:type="dxa"/>
            <w:shd w:val="clear" w:color="auto" w:fill="F2CEED" w:themeFill="accent5" w:themeFillTint="33"/>
          </w:tcPr>
          <w:p w14:paraId="5B876ECC" w14:textId="2ADADA6C" w:rsidR="00217BA3" w:rsidRPr="00456186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Larger overhead </w:t>
            </w:r>
            <w:r w:rsidR="005915BB">
              <w:rPr>
                <w:rFonts w:eastAsiaTheme="minorEastAsia" w:hint="eastAsia"/>
                <w:sz w:val="18"/>
                <w:szCs w:val="18"/>
              </w:rPr>
              <w:t>in terms of</w:t>
            </w:r>
            <w:r w:rsidRPr="00CC741B">
              <w:rPr>
                <w:sz w:val="18"/>
                <w:szCs w:val="18"/>
              </w:rPr>
              <w:t xml:space="preserve"> the </w:t>
            </w:r>
            <w:r>
              <w:rPr>
                <w:sz w:val="18"/>
                <w:szCs w:val="18"/>
              </w:rPr>
              <w:t xml:space="preserve">additional </w:t>
            </w:r>
            <w:r w:rsidRPr="00CC741B">
              <w:rPr>
                <w:sz w:val="18"/>
                <w:szCs w:val="18"/>
              </w:rPr>
              <w:t>guard band</w:t>
            </w:r>
            <w:r>
              <w:rPr>
                <w:sz w:val="18"/>
                <w:szCs w:val="18"/>
              </w:rPr>
              <w:t>s</w:t>
            </w:r>
            <w:r>
              <w:rPr>
                <w:rFonts w:eastAsiaTheme="minorEastAsia" w:hint="eastAsia"/>
                <w:sz w:val="18"/>
                <w:szCs w:val="18"/>
              </w:rPr>
              <w:t xml:space="preserve"> </w:t>
            </w:r>
          </w:p>
        </w:tc>
        <w:tc>
          <w:tcPr>
            <w:tcW w:w="3170" w:type="dxa"/>
            <w:shd w:val="clear" w:color="auto" w:fill="C1F0C7" w:themeFill="accent3" w:themeFillTint="33"/>
          </w:tcPr>
          <w:p w14:paraId="75B26AF0" w14:textId="309501F2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="Meiryo UI"/>
                <w:bCs w:val="0"/>
                <w:sz w:val="18"/>
                <w:szCs w:val="18"/>
              </w:rPr>
            </w:pPr>
            <w:r>
              <w:rPr>
                <w:rFonts w:eastAsia="Meiryo UI"/>
                <w:bCs w:val="0"/>
                <w:sz w:val="18"/>
                <w:szCs w:val="18"/>
              </w:rPr>
              <w:t>Lower overhead in terms of no additional</w:t>
            </w:r>
            <w:r w:rsidRPr="00CC741B">
              <w:rPr>
                <w:rFonts w:eastAsia="Meiryo UI"/>
                <w:bCs w:val="0"/>
                <w:sz w:val="18"/>
                <w:szCs w:val="18"/>
              </w:rPr>
              <w:t xml:space="preserve"> guard band</w:t>
            </w:r>
            <w:r>
              <w:rPr>
                <w:rFonts w:eastAsia="Meiryo UI"/>
                <w:bCs w:val="0"/>
                <w:sz w:val="18"/>
                <w:szCs w:val="18"/>
              </w:rPr>
              <w:t>s</w:t>
            </w:r>
          </w:p>
        </w:tc>
      </w:tr>
      <w:tr w:rsidR="00217BA3" w14:paraId="1026D3E4" w14:textId="77777777" w:rsidTr="00456186">
        <w:tc>
          <w:tcPr>
            <w:tcW w:w="1837" w:type="dxa"/>
            <w:shd w:val="clear" w:color="auto" w:fill="D1D1D1" w:themeFill="background2" w:themeFillShade="E6"/>
          </w:tcPr>
          <w:p w14:paraId="75827EB1" w14:textId="77777777" w:rsidR="00217BA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</w:pPr>
            <w:r>
              <w:rPr>
                <w:rFonts w:eastAsia="Meiryo UI" w:hint="eastAsia"/>
                <w:bCs w:val="0"/>
                <w:szCs w:val="21"/>
              </w:rPr>
              <w:t>PAPR</w:t>
            </w:r>
          </w:p>
        </w:tc>
        <w:tc>
          <w:tcPr>
            <w:tcW w:w="3169" w:type="dxa"/>
            <w:shd w:val="clear" w:color="auto" w:fill="C1F0C7" w:themeFill="accent3" w:themeFillTint="33"/>
          </w:tcPr>
          <w:p w14:paraId="2A43556C" w14:textId="64B5A551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r w:rsidRPr="00CC741B">
              <w:rPr>
                <w:rFonts w:eastAsiaTheme="minorEastAsia" w:hint="eastAsia"/>
                <w:sz w:val="18"/>
                <w:szCs w:val="18"/>
              </w:rPr>
              <w:t>Low PAPR</w:t>
            </w:r>
          </w:p>
        </w:tc>
        <w:tc>
          <w:tcPr>
            <w:tcW w:w="3170" w:type="dxa"/>
            <w:shd w:val="clear" w:color="auto" w:fill="F2CEED" w:themeFill="accent5" w:themeFillTint="33"/>
          </w:tcPr>
          <w:p w14:paraId="7430D34B" w14:textId="6303AA85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r w:rsidRPr="00CC741B">
              <w:rPr>
                <w:rFonts w:eastAsiaTheme="minorEastAsia" w:hint="eastAsia"/>
                <w:sz w:val="18"/>
                <w:szCs w:val="18"/>
              </w:rPr>
              <w:t>High PAPR</w:t>
            </w:r>
          </w:p>
        </w:tc>
      </w:tr>
      <w:tr w:rsidR="00217BA3" w14:paraId="539DC971" w14:textId="77777777" w:rsidTr="00456186">
        <w:tc>
          <w:tcPr>
            <w:tcW w:w="1837" w:type="dxa"/>
            <w:shd w:val="clear" w:color="auto" w:fill="D1D1D1" w:themeFill="background2" w:themeFillShade="E6"/>
          </w:tcPr>
          <w:p w14:paraId="3C9B9E2E" w14:textId="77777777" w:rsidR="00217BA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</w:pPr>
            <w:r>
              <w:rPr>
                <w:rFonts w:eastAsia="Meiryo UI" w:hint="eastAsia"/>
                <w:bCs w:val="0"/>
                <w:szCs w:val="21"/>
              </w:rPr>
              <w:t xml:space="preserve">PA </w:t>
            </w:r>
            <w:r w:rsidRPr="00C67907">
              <w:rPr>
                <w:szCs w:val="21"/>
              </w:rPr>
              <w:t>efficiency</w:t>
            </w:r>
          </w:p>
        </w:tc>
        <w:tc>
          <w:tcPr>
            <w:tcW w:w="3169" w:type="dxa"/>
            <w:shd w:val="clear" w:color="auto" w:fill="C1F0C7" w:themeFill="accent3" w:themeFillTint="33"/>
          </w:tcPr>
          <w:p w14:paraId="39102813" w14:textId="32E32AD9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sz w:val="18"/>
                <w:szCs w:val="18"/>
              </w:rPr>
            </w:pPr>
            <w:r w:rsidRPr="00CC0790">
              <w:rPr>
                <w:rFonts w:eastAsiaTheme="minorEastAsia"/>
                <w:sz w:val="18"/>
                <w:szCs w:val="18"/>
              </w:rPr>
              <w:t>More efficient PA operation than the 400 MHz configuration depending upon implementation</w:t>
            </w:r>
          </w:p>
        </w:tc>
        <w:tc>
          <w:tcPr>
            <w:tcW w:w="3170" w:type="dxa"/>
            <w:shd w:val="clear" w:color="auto" w:fill="F2CEED" w:themeFill="accent5" w:themeFillTint="33"/>
          </w:tcPr>
          <w:p w14:paraId="3BDE20D1" w14:textId="5EB9E2BB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 xml:space="preserve">Less </w:t>
            </w:r>
            <w:r w:rsidRPr="002A5BA7">
              <w:rPr>
                <w:rFonts w:eastAsiaTheme="minorEastAsia"/>
                <w:sz w:val="18"/>
                <w:szCs w:val="18"/>
              </w:rPr>
              <w:t xml:space="preserve">efficient PA operation than </w:t>
            </w:r>
            <w:r>
              <w:rPr>
                <w:rFonts w:eastAsiaTheme="minorEastAsia" w:hint="eastAsia"/>
                <w:sz w:val="18"/>
                <w:szCs w:val="18"/>
              </w:rPr>
              <w:t>the 200MHz</w:t>
            </w:r>
            <w:r>
              <w:rPr>
                <w:rFonts w:eastAsiaTheme="minorEastAsia" w:hint="eastAsia"/>
                <w:sz w:val="18"/>
                <w:szCs w:val="18"/>
              </w:rPr>
              <w:t>×</w:t>
            </w:r>
            <w:r>
              <w:rPr>
                <w:rFonts w:eastAsiaTheme="minorEastAsia" w:hint="eastAsia"/>
                <w:sz w:val="18"/>
                <w:szCs w:val="18"/>
              </w:rPr>
              <w:t>2CC</w:t>
            </w:r>
            <w:r w:rsidRPr="002A5BA7">
              <w:rPr>
                <w:rFonts w:eastAsiaTheme="minorEastAsia"/>
                <w:sz w:val="18"/>
                <w:szCs w:val="18"/>
              </w:rPr>
              <w:t xml:space="preserve"> configuration depending upon implementation.</w:t>
            </w:r>
          </w:p>
        </w:tc>
      </w:tr>
      <w:tr w:rsidR="00217BA3" w14:paraId="4E297159" w14:textId="77777777" w:rsidTr="00456186">
        <w:tc>
          <w:tcPr>
            <w:tcW w:w="1837" w:type="dxa"/>
            <w:shd w:val="clear" w:color="auto" w:fill="D1D1D1" w:themeFill="background2" w:themeFillShade="E6"/>
          </w:tcPr>
          <w:p w14:paraId="6745D3E2" w14:textId="77777777" w:rsidR="00217BA3" w:rsidRDefault="00217BA3" w:rsidP="00456186">
            <w:pPr>
              <w:pStyle w:val="Proposal"/>
              <w:numPr>
                <w:ilvl w:val="0"/>
                <w:numId w:val="0"/>
              </w:numPr>
              <w:jc w:val="center"/>
            </w:pPr>
            <w:r w:rsidRPr="00223868">
              <w:rPr>
                <w:rFonts w:eastAsia="Meiryo UI"/>
                <w:bCs w:val="0"/>
                <w:szCs w:val="21"/>
              </w:rPr>
              <w:t>ADC/DAC power consumption</w:t>
            </w:r>
          </w:p>
        </w:tc>
        <w:tc>
          <w:tcPr>
            <w:tcW w:w="3169" w:type="dxa"/>
            <w:shd w:val="clear" w:color="auto" w:fill="C1F0C7" w:themeFill="accent3" w:themeFillTint="33"/>
          </w:tcPr>
          <w:p w14:paraId="7CDE6B27" w14:textId="63126162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Greater PC</w:t>
            </w:r>
            <w:r w:rsidRPr="00A91839">
              <w:rPr>
                <w:sz w:val="18"/>
                <w:szCs w:val="18"/>
              </w:rPr>
              <w:t xml:space="preserve"> than the 400 MHz configuration</w:t>
            </w:r>
          </w:p>
        </w:tc>
        <w:tc>
          <w:tcPr>
            <w:tcW w:w="3170" w:type="dxa"/>
            <w:shd w:val="clear" w:color="auto" w:fill="F2CEED" w:themeFill="accent5" w:themeFillTint="33"/>
          </w:tcPr>
          <w:p w14:paraId="7BC1A024" w14:textId="1650D085" w:rsidR="00217BA3" w:rsidRPr="00CC741B" w:rsidRDefault="00217BA3" w:rsidP="00456186">
            <w:pPr>
              <w:pStyle w:val="Proposal"/>
              <w:numPr>
                <w:ilvl w:val="0"/>
                <w:numId w:val="0"/>
              </w:numPr>
              <w:jc w:val="left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Lower PC </w:t>
            </w:r>
            <w:r w:rsidRPr="005971F4">
              <w:rPr>
                <w:rFonts w:eastAsiaTheme="minorEastAsia"/>
                <w:sz w:val="18"/>
                <w:szCs w:val="18"/>
              </w:rPr>
              <w:t>than the 200 MHz × 2CC configuration</w:t>
            </w:r>
          </w:p>
        </w:tc>
      </w:tr>
    </w:tbl>
    <w:p w14:paraId="42593F47" w14:textId="77777777" w:rsidR="007A72C6" w:rsidRPr="004B0B72" w:rsidRDefault="007A72C6" w:rsidP="004B0B72">
      <w:pPr>
        <w:rPr>
          <w:b/>
        </w:rPr>
      </w:pPr>
    </w:p>
    <w:p w14:paraId="7F033D65" w14:textId="3861B1C1" w:rsidR="007A72C6" w:rsidRDefault="007A72C6">
      <w:pPr>
        <w:pStyle w:val="12"/>
        <w:rPr>
          <w:rFonts w:asciiTheme="minorHAnsi" w:eastAsiaTheme="minorEastAsia" w:hAnsiTheme="minorHAnsi" w:cstheme="minorBidi"/>
          <w:b w:val="0"/>
          <w:bCs w:val="0"/>
          <w:kern w:val="2"/>
          <w:sz w:val="21"/>
          <w:szCs w:val="24"/>
          <w:lang w:val="en-US" w:eastAsia="ja-JP"/>
          <w14:ligatures w14:val="standardContextual"/>
        </w:rPr>
      </w:pPr>
      <w:hyperlink w:anchor="_Toc213332287" w:history="1">
        <w:r w:rsidRPr="00062AA9">
          <w:rPr>
            <w:rStyle w:val="af1"/>
            <w:rFonts w:eastAsia="Meiryo UI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062AA9">
          <w:rPr>
            <w:rStyle w:val="af1"/>
            <w:rFonts w:eastAsia="Meiryo UI"/>
          </w:rPr>
          <w:t xml:space="preserve">For the around 15 GHz band, RAN1 should consider only 30 kHz and 120 kHz for SCS. </w:t>
        </w:r>
      </w:hyperlink>
    </w:p>
    <w:p w14:paraId="3A573F75" w14:textId="1D1FED4B" w:rsidR="007A72C6" w:rsidRDefault="007A72C6">
      <w:pPr>
        <w:pStyle w:val="12"/>
        <w:rPr>
          <w:rFonts w:asciiTheme="minorHAnsi" w:eastAsiaTheme="minorEastAsia" w:hAnsiTheme="minorHAnsi" w:cstheme="minorBidi"/>
          <w:b w:val="0"/>
          <w:bCs w:val="0"/>
          <w:kern w:val="2"/>
          <w:sz w:val="21"/>
          <w:szCs w:val="24"/>
          <w:lang w:val="en-US" w:eastAsia="ja-JP"/>
          <w14:ligatures w14:val="standardContextual"/>
        </w:rPr>
      </w:pPr>
      <w:hyperlink w:anchor="_Toc213332288" w:history="1">
        <w:r w:rsidRPr="00062AA9">
          <w:rPr>
            <w:rStyle w:val="af1"/>
          </w:rPr>
          <w:t>Observation 5</w:t>
        </w:r>
        <w:r>
          <w:rPr>
            <w:rFonts w:asciiTheme="minorHAnsi" w:eastAsiaTheme="minorEastAsia" w:hAnsiTheme="minorHAnsi" w:cstheme="minorBidi"/>
            <w:b w:val="0"/>
            <w:bCs w:val="0"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062AA9">
          <w:rPr>
            <w:rStyle w:val="af1"/>
          </w:rPr>
          <w:t xml:space="preserve">For FR2-1, it is desirable to support a maximum channel bandwidth of 400 MHz </w:t>
        </w:r>
        <w:r w:rsidRPr="00062AA9">
          <w:rPr>
            <w:rStyle w:val="af1"/>
            <w:lang w:eastAsia="ja-JP"/>
          </w:rPr>
          <w:t>a</w:t>
        </w:r>
        <w:r w:rsidRPr="00062AA9">
          <w:rPr>
            <w:rStyle w:val="af1"/>
          </w:rPr>
          <w:t>s a starting point for the 6GR study</w:t>
        </w:r>
        <w:r w:rsidRPr="00062AA9">
          <w:rPr>
            <w:rStyle w:val="af1"/>
            <w:lang w:eastAsia="ja-JP"/>
          </w:rPr>
          <w:t>.</w:t>
        </w:r>
      </w:hyperlink>
    </w:p>
    <w:p w14:paraId="1CA55208" w14:textId="755A6862" w:rsidR="00C8185F" w:rsidRPr="008B7F4A" w:rsidRDefault="002C515F" w:rsidP="008C1AB9">
      <w:pPr>
        <w:pStyle w:val="1"/>
      </w:pPr>
      <w:r>
        <w:lastRenderedPageBreak/>
        <w:fldChar w:fldCharType="end"/>
      </w:r>
      <w:bookmarkStart w:id="92" w:name="_Ref432678446"/>
      <w:r w:rsidR="00C8185F">
        <w:rPr>
          <w:rFonts w:hint="eastAsia"/>
        </w:rPr>
        <w:t>References</w:t>
      </w:r>
      <w:bookmarkEnd w:id="92"/>
    </w:p>
    <w:p w14:paraId="636FF267" w14:textId="060BE462" w:rsidR="006106F8" w:rsidRDefault="00697C3D" w:rsidP="00697C3D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bookmarkStart w:id="93" w:name="_Ref212659175"/>
      <w:r w:rsidRPr="00697C3D">
        <w:rPr>
          <w:rFonts w:ascii="Times New Roman" w:hAnsi="Times New Roman" w:cs="Times New Roman"/>
          <w:sz w:val="21"/>
          <w:szCs w:val="21"/>
        </w:rPr>
        <w:t>RP-251881, New SID: Study on 6G Radio, NTTDOCOMO, RAN#108, Prague, Czech Republic, June 2025</w:t>
      </w:r>
      <w:bookmarkEnd w:id="93"/>
    </w:p>
    <w:p w14:paraId="6DFDD015" w14:textId="18D24A40" w:rsidR="005D4F8B" w:rsidRPr="00C30673" w:rsidRDefault="00C30673" w:rsidP="00C30673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bookmarkStart w:id="94" w:name="_Ref212564835"/>
      <w:r w:rsidRPr="00C30673">
        <w:rPr>
          <w:rFonts w:ascii="Times New Roman" w:hAnsi="Times New Roman" w:cs="Times New Roman"/>
          <w:sz w:val="21"/>
          <w:szCs w:val="21"/>
        </w:rPr>
        <w:t>Chai</w:t>
      </w:r>
      <w:r>
        <w:rPr>
          <w:rFonts w:ascii="Times New Roman" w:hAnsi="Times New Roman" w:cs="Times New Roman" w:hint="eastAsia"/>
          <w:sz w:val="21"/>
          <w:szCs w:val="21"/>
        </w:rPr>
        <w:t>r</w:t>
      </w:r>
      <w:r w:rsidRPr="00C30673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>n</w:t>
      </w:r>
      <w:r w:rsidRPr="00C30673">
        <w:rPr>
          <w:rFonts w:ascii="Times New Roman" w:hAnsi="Times New Roman" w:cs="Times New Roman"/>
          <w:sz w:val="21"/>
          <w:szCs w:val="21"/>
        </w:rPr>
        <w:t>otes RAN1#122,</w:t>
      </w:r>
      <w:r w:rsidRPr="00C30673">
        <w:rPr>
          <w:rFonts w:ascii="Times New Roman" w:hAnsi="Times New Roman" w:cs="Times New Roman" w:hint="eastAsia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</w:rPr>
        <w:t>RAN1 Chair, RAN#122,</w:t>
      </w:r>
      <w:r w:rsidRPr="00C30673">
        <w:rPr>
          <w:rFonts w:ascii="Times New Roman" w:hAnsi="Times New Roman" w:cs="Times New Roman"/>
          <w:sz w:val="21"/>
          <w:szCs w:val="21"/>
        </w:rPr>
        <w:t xml:space="preserve"> Bengaluru, India, </w:t>
      </w:r>
      <w:r>
        <w:rPr>
          <w:rFonts w:ascii="Times New Roman" w:hAnsi="Times New Roman" w:cs="Times New Roman"/>
          <w:sz w:val="21"/>
          <w:szCs w:val="21"/>
        </w:rPr>
        <w:t>August</w:t>
      </w:r>
      <w:r>
        <w:rPr>
          <w:rFonts w:ascii="Times New Roman" w:hAnsi="Times New Roman" w:cs="Times New Roman" w:hint="eastAsia"/>
          <w:sz w:val="21"/>
          <w:szCs w:val="21"/>
        </w:rPr>
        <w:t xml:space="preserve"> </w:t>
      </w:r>
      <w:r w:rsidRPr="00C30673">
        <w:rPr>
          <w:rFonts w:ascii="Times New Roman" w:hAnsi="Times New Roman" w:cs="Times New Roman"/>
          <w:sz w:val="21"/>
          <w:szCs w:val="21"/>
        </w:rPr>
        <w:t>2025.</w:t>
      </w:r>
      <w:bookmarkEnd w:id="94"/>
    </w:p>
    <w:p w14:paraId="3C9AE962" w14:textId="2B3F2100" w:rsidR="00D61F8E" w:rsidRPr="004B0B72" w:rsidRDefault="00BD192D" w:rsidP="00423BD0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bookmarkStart w:id="95" w:name="_Ref212562976"/>
      <w:r>
        <w:rPr>
          <w:rFonts w:ascii="Times New Roman" w:hAnsi="Times New Roman" w:cs="Times New Roman" w:hint="eastAsia"/>
          <w:sz w:val="21"/>
          <w:szCs w:val="21"/>
        </w:rPr>
        <w:t>RP-</w:t>
      </w:r>
      <w:r w:rsidRPr="009E3C66">
        <w:rPr>
          <w:rFonts w:ascii="Times New Roman" w:hAnsi="Times New Roman" w:cs="Times New Roman"/>
          <w:sz w:val="21"/>
          <w:szCs w:val="21"/>
          <w:lang w:val="en-GB"/>
        </w:rPr>
        <w:t>252963</w:t>
      </w:r>
      <w:r>
        <w:rPr>
          <w:rFonts w:ascii="Times New Roman" w:hAnsi="Times New Roman" w:cs="Times New Roman" w:hint="eastAsia"/>
          <w:sz w:val="21"/>
          <w:szCs w:val="21"/>
          <w:lang w:val="en-GB"/>
        </w:rPr>
        <w:t xml:space="preserve">, </w:t>
      </w:r>
      <w:r w:rsidRPr="005F1688">
        <w:rPr>
          <w:rFonts w:ascii="Times New Roman" w:hAnsi="Times New Roman" w:cs="Times New Roman"/>
          <w:sz w:val="21"/>
          <w:szCs w:val="21"/>
          <w:lang w:val="en-GB"/>
        </w:rPr>
        <w:t>Summary for “6G - system design aspects (numerology, spectrum)”</w:t>
      </w:r>
      <w:r>
        <w:rPr>
          <w:rFonts w:ascii="Times New Roman" w:hAnsi="Times New Roman" w:cs="Times New Roman" w:hint="eastAsia"/>
          <w:sz w:val="21"/>
          <w:szCs w:val="21"/>
          <w:lang w:val="en-GB"/>
        </w:rPr>
        <w:t xml:space="preserve">, </w:t>
      </w:r>
      <w:r w:rsidRPr="006B2D58">
        <w:rPr>
          <w:rFonts w:ascii="Times New Roman" w:hAnsi="Times New Roman" w:cs="Times New Roman"/>
          <w:sz w:val="21"/>
          <w:szCs w:val="21"/>
          <w:lang w:val="en-GB"/>
        </w:rPr>
        <w:t>Moderator (RAN1 Chair, CMCC)</w:t>
      </w:r>
      <w:r>
        <w:rPr>
          <w:rFonts w:ascii="Times New Roman" w:hAnsi="Times New Roman" w:cs="Times New Roman" w:hint="eastAsia"/>
          <w:sz w:val="21"/>
          <w:szCs w:val="21"/>
          <w:lang w:val="en-GB"/>
        </w:rPr>
        <w:t xml:space="preserve">, RAN#109, Beijing, China, </w:t>
      </w:r>
      <w:r>
        <w:rPr>
          <w:rFonts w:ascii="Times New Roman" w:hAnsi="Times New Roman" w:cs="Times New Roman"/>
          <w:sz w:val="21"/>
          <w:szCs w:val="21"/>
          <w:lang w:val="en-GB"/>
        </w:rPr>
        <w:t>September</w:t>
      </w:r>
      <w:r>
        <w:rPr>
          <w:rFonts w:ascii="Times New Roman" w:hAnsi="Times New Roman" w:cs="Times New Roman" w:hint="eastAsia"/>
          <w:sz w:val="21"/>
          <w:szCs w:val="21"/>
          <w:lang w:val="en-GB"/>
        </w:rPr>
        <w:t xml:space="preserve"> 2025</w:t>
      </w:r>
      <w:bookmarkEnd w:id="95"/>
      <w:r w:rsidR="007A72C6">
        <w:rPr>
          <w:rFonts w:ascii="Times New Roman" w:hAnsi="Times New Roman" w:cs="Times New Roman" w:hint="eastAsia"/>
          <w:sz w:val="21"/>
          <w:szCs w:val="21"/>
          <w:lang w:val="en-GB"/>
        </w:rPr>
        <w:t>]</w:t>
      </w:r>
    </w:p>
    <w:p w14:paraId="2134D05E" w14:textId="7FACD431" w:rsidR="007A72C6" w:rsidRPr="00423BD0" w:rsidRDefault="007A72C6" w:rsidP="00423BD0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bookmarkStart w:id="96" w:name="_Ref213332373"/>
      <w:r w:rsidRPr="00D008BC">
        <w:rPr>
          <w:rFonts w:ascii="Times New Roman" w:hAnsi="Times New Roman" w:cs="Times New Roman"/>
          <w:sz w:val="21"/>
          <w:szCs w:val="21"/>
        </w:rPr>
        <w:t>Chair notes RAN1#122b</w:t>
      </w:r>
      <w:r>
        <w:rPr>
          <w:rFonts w:ascii="Times New Roman" w:hAnsi="Times New Roman" w:cs="Times New Roman" w:hint="eastAsia"/>
          <w:sz w:val="21"/>
          <w:szCs w:val="21"/>
        </w:rPr>
        <w:t xml:space="preserve">, RAN1 Chair, RAN#122-bis, Prague, Czeck Republic, </w:t>
      </w:r>
      <w:r>
        <w:rPr>
          <w:rFonts w:ascii="Times New Roman" w:hAnsi="Times New Roman" w:cs="Times New Roman"/>
          <w:sz w:val="21"/>
          <w:szCs w:val="21"/>
        </w:rPr>
        <w:t>October</w:t>
      </w:r>
      <w:r>
        <w:rPr>
          <w:rFonts w:ascii="Times New Roman" w:hAnsi="Times New Roman" w:cs="Times New Roman" w:hint="eastAsia"/>
          <w:sz w:val="21"/>
          <w:szCs w:val="21"/>
        </w:rPr>
        <w:t xml:space="preserve"> 2025</w:t>
      </w:r>
      <w:bookmarkEnd w:id="96"/>
    </w:p>
    <w:p w14:paraId="1C7D0A32" w14:textId="2571C5C2" w:rsidR="00423BD0" w:rsidRPr="00423BD0" w:rsidRDefault="00423BD0" w:rsidP="00423BD0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bookmarkStart w:id="97" w:name="_Ref213164599"/>
      <w:r>
        <w:rPr>
          <w:rFonts w:ascii="Times New Roman" w:hAnsi="Times New Roman" w:cs="Times New Roman" w:hint="eastAsia"/>
          <w:sz w:val="21"/>
          <w:szCs w:val="21"/>
        </w:rPr>
        <w:t xml:space="preserve">R1-2508199, </w:t>
      </w:r>
      <w:r w:rsidRPr="00303D48">
        <w:rPr>
          <w:rFonts w:ascii="Times New Roman" w:hAnsi="Times New Roman" w:cs="Times New Roman"/>
          <w:sz w:val="21"/>
          <w:szCs w:val="21"/>
        </w:rPr>
        <w:t>FL summary for Frame Structure (Final)</w:t>
      </w:r>
      <w:r>
        <w:rPr>
          <w:rFonts w:ascii="Times New Roman" w:hAnsi="Times New Roman" w:cs="Times New Roman" w:hint="eastAsia"/>
          <w:sz w:val="21"/>
          <w:szCs w:val="21"/>
        </w:rPr>
        <w:t xml:space="preserve">, </w:t>
      </w:r>
      <w:r w:rsidRPr="00862088">
        <w:rPr>
          <w:rFonts w:ascii="Times New Roman" w:hAnsi="Times New Roman" w:cs="Times New Roman"/>
          <w:sz w:val="21"/>
          <w:szCs w:val="21"/>
        </w:rPr>
        <w:t>Moderator (CMCC)</w:t>
      </w:r>
      <w:r>
        <w:rPr>
          <w:rFonts w:ascii="Times New Roman" w:hAnsi="Times New Roman" w:cs="Times New Roman" w:hint="eastAsia"/>
          <w:sz w:val="21"/>
          <w:szCs w:val="21"/>
        </w:rPr>
        <w:t>, RAN1#122-bis, Prague, Czech Republic, October 2025</w:t>
      </w:r>
      <w:bookmarkEnd w:id="97"/>
    </w:p>
    <w:p w14:paraId="23F3F37B" w14:textId="31C913C5" w:rsidR="00341690" w:rsidRPr="00FA732F" w:rsidRDefault="00FA732F" w:rsidP="00FA732F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bookmarkStart w:id="98" w:name="_Ref212820464"/>
      <w:r w:rsidRPr="00FA732F">
        <w:rPr>
          <w:rFonts w:ascii="Times New Roman" w:hAnsi="Times New Roman" w:cs="Times New Roman"/>
          <w:sz w:val="21"/>
          <w:szCs w:val="21"/>
        </w:rPr>
        <w:t>Tim Thurner et al., "Power-Efficient Sampling," arXiv:2312.10966v1, 2023</w:t>
      </w:r>
      <w:bookmarkEnd w:id="98"/>
    </w:p>
    <w:p w14:paraId="599A089B" w14:textId="4443C373" w:rsidR="00D35A39" w:rsidRPr="00BD192D" w:rsidRDefault="00087D22" w:rsidP="00BD192D">
      <w:pPr>
        <w:pStyle w:val="a"/>
        <w:numPr>
          <w:ilvl w:val="0"/>
          <w:numId w:val="3"/>
        </w:numPr>
        <w:rPr>
          <w:rFonts w:ascii="Times New Roman" w:hAnsi="Times New Roman" w:cs="Times New Roman"/>
          <w:sz w:val="21"/>
          <w:szCs w:val="21"/>
        </w:rPr>
      </w:pPr>
      <w:bookmarkStart w:id="99" w:name="_Ref212645421"/>
      <w:r w:rsidRPr="00087D22">
        <w:rPr>
          <w:rFonts w:ascii="Times New Roman" w:hAnsi="Times New Roman" w:cs="Times New Roman"/>
          <w:sz w:val="21"/>
          <w:szCs w:val="21"/>
        </w:rPr>
        <w:t>3GPP TR 38.901 V19.0.0 (2025-06</w:t>
      </w:r>
      <w:r w:rsidR="004605B6" w:rsidRPr="00087D22">
        <w:rPr>
          <w:rFonts w:ascii="Times New Roman" w:hAnsi="Times New Roman" w:cs="Times New Roman"/>
          <w:sz w:val="21"/>
          <w:szCs w:val="21"/>
        </w:rPr>
        <w:t>), Study</w:t>
      </w:r>
      <w:r w:rsidRPr="00087D22">
        <w:rPr>
          <w:rFonts w:ascii="Times New Roman" w:hAnsi="Times New Roman" w:cs="Times New Roman"/>
          <w:sz w:val="21"/>
          <w:szCs w:val="21"/>
        </w:rPr>
        <w:t xml:space="preserve"> on channel model for frequencies from 0.5 to 100 </w:t>
      </w:r>
      <w:r w:rsidR="004605B6" w:rsidRPr="00087D22">
        <w:rPr>
          <w:rFonts w:ascii="Times New Roman" w:hAnsi="Times New Roman" w:cs="Times New Roman"/>
          <w:sz w:val="21"/>
          <w:szCs w:val="21"/>
        </w:rPr>
        <w:t>GHz (</w:t>
      </w:r>
      <w:r w:rsidRPr="00087D22">
        <w:rPr>
          <w:rFonts w:ascii="Times New Roman" w:hAnsi="Times New Roman" w:cs="Times New Roman"/>
          <w:sz w:val="21"/>
          <w:szCs w:val="21"/>
        </w:rPr>
        <w:t>see section 7.</w:t>
      </w:r>
      <w:r w:rsidR="00987970">
        <w:rPr>
          <w:rFonts w:ascii="Times New Roman" w:hAnsi="Times New Roman" w:cs="Times New Roman" w:hint="eastAsia"/>
          <w:sz w:val="21"/>
          <w:szCs w:val="21"/>
        </w:rPr>
        <w:t>7.3</w:t>
      </w:r>
      <w:r w:rsidRPr="00087D22">
        <w:rPr>
          <w:rFonts w:ascii="Times New Roman" w:hAnsi="Times New Roman" w:cs="Times New Roman"/>
          <w:sz w:val="21"/>
          <w:szCs w:val="21"/>
        </w:rPr>
        <w:t>)</w:t>
      </w:r>
      <w:bookmarkEnd w:id="99"/>
    </w:p>
    <w:p w14:paraId="5DDCD9B9" w14:textId="6137AAE8" w:rsidR="0021674B" w:rsidRDefault="0068718A" w:rsidP="005C64E7">
      <w:pPr>
        <w:pStyle w:val="1"/>
      </w:pPr>
      <w:r>
        <w:t>Appendix</w:t>
      </w:r>
    </w:p>
    <w:p w14:paraId="2A768E85" w14:textId="6EB8727E" w:rsidR="00EC27DF" w:rsidRPr="00EC27DF" w:rsidRDefault="00EC27DF" w:rsidP="00EC27DF">
      <w:pPr>
        <w:rPr>
          <w:rFonts w:ascii="Times New Roman" w:hAnsi="Times New Roman" w:cs="Times New Roman"/>
          <w:sz w:val="21"/>
          <w:szCs w:val="21"/>
        </w:rPr>
      </w:pPr>
      <w:r w:rsidRPr="00EC27DF">
        <w:rPr>
          <w:rFonts w:ascii="Times New Roman" w:hAnsi="Times New Roman" w:cs="Times New Roman"/>
          <w:sz w:val="21"/>
          <w:szCs w:val="21"/>
        </w:rPr>
        <w:t>Table A below shows the evaluation assumptions used in section 2</w:t>
      </w:r>
      <w:r w:rsidR="00885960">
        <w:rPr>
          <w:rFonts w:ascii="Times New Roman" w:hAnsi="Times New Roman" w:cs="Times New Roman" w:hint="eastAsia"/>
          <w:sz w:val="21"/>
          <w:szCs w:val="21"/>
        </w:rPr>
        <w:t>.2</w:t>
      </w:r>
      <w:r w:rsidRPr="00EC27DF">
        <w:rPr>
          <w:rFonts w:ascii="Times New Roman" w:hAnsi="Times New Roman" w:cs="Times New Roman"/>
          <w:sz w:val="21"/>
          <w:szCs w:val="21"/>
        </w:rPr>
        <w:t xml:space="preserve"> for link-level evaluation.</w:t>
      </w:r>
    </w:p>
    <w:p w14:paraId="50A94FB1" w14:textId="2B0D68DC" w:rsidR="0068718A" w:rsidRPr="00EC27DF" w:rsidRDefault="00EC27DF" w:rsidP="00EC27DF">
      <w:pPr>
        <w:jc w:val="center"/>
        <w:rPr>
          <w:rFonts w:ascii="Times New Roman" w:hAnsi="Times New Roman" w:cs="Times New Roman"/>
          <w:sz w:val="21"/>
          <w:szCs w:val="21"/>
        </w:rPr>
      </w:pPr>
      <w:r w:rsidRPr="00EC27DF">
        <w:rPr>
          <w:rFonts w:ascii="Times New Roman" w:hAnsi="Times New Roman" w:cs="Times New Roman"/>
          <w:sz w:val="21"/>
          <w:szCs w:val="21"/>
        </w:rPr>
        <w:t>Table A Simulation assumption for link-level evaluation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830"/>
        <w:gridCol w:w="6906"/>
      </w:tblGrid>
      <w:tr w:rsidR="00363F2A" w14:paraId="308ABB15" w14:textId="77777777" w:rsidTr="0030664C">
        <w:trPr>
          <w:trHeight w:val="283"/>
        </w:trPr>
        <w:tc>
          <w:tcPr>
            <w:tcW w:w="2830" w:type="dxa"/>
            <w:shd w:val="clear" w:color="auto" w:fill="BFBFBF" w:themeFill="background1" w:themeFillShade="BF"/>
            <w:vAlign w:val="center"/>
          </w:tcPr>
          <w:p w14:paraId="48C19906" w14:textId="77777777" w:rsidR="00363F2A" w:rsidRPr="00A919CB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</w:pPr>
            <w:r w:rsidRPr="00A919CB">
              <w:rPr>
                <w:rFonts w:ascii="Times New Roman" w:hAnsi="Times New Roman" w:cs="Times New Roman" w:hint="eastAsia"/>
                <w:b/>
                <w:bCs w:val="0"/>
                <w:sz w:val="22"/>
                <w:szCs w:val="22"/>
              </w:rPr>
              <w:t>Parameter</w:t>
            </w:r>
          </w:p>
        </w:tc>
        <w:tc>
          <w:tcPr>
            <w:tcW w:w="6906" w:type="dxa"/>
            <w:shd w:val="clear" w:color="auto" w:fill="BFBFBF" w:themeFill="background1" w:themeFillShade="BF"/>
            <w:vAlign w:val="center"/>
          </w:tcPr>
          <w:p w14:paraId="46186295" w14:textId="77777777" w:rsidR="00363F2A" w:rsidRPr="00A919CB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  <w:b/>
                <w:bCs w:val="0"/>
                <w:sz w:val="22"/>
                <w:szCs w:val="22"/>
              </w:rPr>
            </w:pPr>
            <w:r w:rsidRPr="00A919CB">
              <w:rPr>
                <w:rFonts w:ascii="Times New Roman" w:hAnsi="Times New Roman" w:cs="Times New Roman" w:hint="eastAsia"/>
                <w:b/>
                <w:bCs w:val="0"/>
                <w:sz w:val="22"/>
                <w:szCs w:val="22"/>
              </w:rPr>
              <w:t>Value</w:t>
            </w:r>
          </w:p>
        </w:tc>
      </w:tr>
      <w:tr w:rsidR="00363F2A" w14:paraId="6F3F0091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5537DD02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Carrier frequency</w:t>
            </w:r>
          </w:p>
        </w:tc>
        <w:tc>
          <w:tcPr>
            <w:tcW w:w="6906" w:type="dxa"/>
            <w:vAlign w:val="center"/>
          </w:tcPr>
          <w:p w14:paraId="5B268166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15 GHz</w:t>
            </w:r>
          </w:p>
        </w:tc>
      </w:tr>
      <w:tr w:rsidR="00363F2A" w14:paraId="7DC3D4C4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5F05A4B3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Subcarrier Spacing</w:t>
            </w:r>
          </w:p>
        </w:tc>
        <w:tc>
          <w:tcPr>
            <w:tcW w:w="6906" w:type="dxa"/>
            <w:vAlign w:val="center"/>
          </w:tcPr>
          <w:p w14:paraId="768C41C3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30/60/120 kHz</w:t>
            </w:r>
          </w:p>
        </w:tc>
      </w:tr>
      <w:tr w:rsidR="00363F2A" w14:paraId="5DC86205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5CC65804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Carrier bandwidth/RBs</w:t>
            </w:r>
          </w:p>
        </w:tc>
        <w:tc>
          <w:tcPr>
            <w:tcW w:w="6906" w:type="dxa"/>
            <w:vAlign w:val="center"/>
          </w:tcPr>
          <w:p w14:paraId="402B7230" w14:textId="381DC6B9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20MHz/ </w:t>
            </w:r>
            <w:r w:rsidR="004658E1">
              <w:rPr>
                <w:rFonts w:ascii="Times New Roman" w:hAnsi="Times New Roman" w:cs="Times New Roman" w:hint="eastAsia"/>
              </w:rPr>
              <w:t>51</w:t>
            </w:r>
            <w:r>
              <w:rPr>
                <w:rFonts w:ascii="Times New Roman" w:hAnsi="Times New Roman" w:cs="Times New Roman" w:hint="eastAsia"/>
              </w:rPr>
              <w:t xml:space="preserve">(SCS=30 kHz), </w:t>
            </w:r>
            <w:r w:rsidR="004658E1">
              <w:rPr>
                <w:rFonts w:ascii="Times New Roman" w:hAnsi="Times New Roman" w:cs="Times New Roman" w:hint="eastAsia"/>
              </w:rPr>
              <w:t>24</w:t>
            </w:r>
            <w:r>
              <w:rPr>
                <w:rFonts w:ascii="Times New Roman" w:hAnsi="Times New Roman" w:cs="Times New Roman" w:hint="eastAsia"/>
              </w:rPr>
              <w:t xml:space="preserve">(SCS=60 kHz), </w:t>
            </w:r>
            <w:r w:rsidR="004658E1">
              <w:rPr>
                <w:rFonts w:ascii="Times New Roman" w:hAnsi="Times New Roman" w:cs="Times New Roman" w:hint="eastAsia"/>
              </w:rPr>
              <w:t>11</w:t>
            </w:r>
            <w:r>
              <w:rPr>
                <w:rFonts w:ascii="Times New Roman" w:hAnsi="Times New Roman" w:cs="Times New Roman" w:hint="eastAsia"/>
              </w:rPr>
              <w:t>(SCS=120 kHz)</w:t>
            </w:r>
          </w:p>
        </w:tc>
      </w:tr>
      <w:tr w:rsidR="00363F2A" w14:paraId="749F79DF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6B6537B3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Waveform</w:t>
            </w:r>
          </w:p>
        </w:tc>
        <w:tc>
          <w:tcPr>
            <w:tcW w:w="6906" w:type="dxa"/>
            <w:vAlign w:val="center"/>
          </w:tcPr>
          <w:p w14:paraId="2516BEB9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CP-OFDM</w:t>
            </w:r>
          </w:p>
        </w:tc>
      </w:tr>
      <w:tr w:rsidR="00363F2A" w14:paraId="25C4043A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251368D5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CP</w:t>
            </w:r>
          </w:p>
        </w:tc>
        <w:tc>
          <w:tcPr>
            <w:tcW w:w="6906" w:type="dxa"/>
            <w:vAlign w:val="center"/>
          </w:tcPr>
          <w:p w14:paraId="74A980ED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Normal CP at any given SCS</w:t>
            </w:r>
          </w:p>
        </w:tc>
      </w:tr>
      <w:tr w:rsidR="00363F2A" w14:paraId="3714FCD5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6BE2EFEC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Channel model</w:t>
            </w:r>
          </w:p>
        </w:tc>
        <w:tc>
          <w:tcPr>
            <w:tcW w:w="6906" w:type="dxa"/>
            <w:vAlign w:val="center"/>
          </w:tcPr>
          <w:p w14:paraId="7C1B1C2E" w14:textId="5784D4C2" w:rsidR="00363F2A" w:rsidRDefault="00807ED2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</w:t>
            </w:r>
            <w:r w:rsidR="00363F2A">
              <w:rPr>
                <w:rFonts w:ascii="Times New Roman" w:hAnsi="Times New Roman" w:cs="Times New Roman" w:hint="eastAsia"/>
              </w:rPr>
              <w:t>DL-C (</w:t>
            </w:r>
            <w:r w:rsidR="00363F2A" w:rsidRPr="00C37147">
              <w:rPr>
                <w:rFonts w:ascii="Times New Roman" w:hAnsi="Times New Roman" w:cs="Times New Roman"/>
              </w:rPr>
              <w:t>DS = 100ns</w:t>
            </w:r>
            <w:r w:rsidR="00363F2A">
              <w:rPr>
                <w:rFonts w:ascii="Times New Roman" w:hAnsi="Times New Roman" w:cs="Times New Roman" w:hint="eastAsia"/>
              </w:rPr>
              <w:t>)</w:t>
            </w:r>
          </w:p>
        </w:tc>
      </w:tr>
      <w:tr w:rsidR="002A35A2" w14:paraId="12F08FA9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76F39689" w14:textId="4D0D02E6" w:rsidR="002A35A2" w:rsidRDefault="002A35A2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gNB antenna configuration</w:t>
            </w:r>
          </w:p>
        </w:tc>
        <w:tc>
          <w:tcPr>
            <w:tcW w:w="6906" w:type="dxa"/>
            <w:vAlign w:val="center"/>
          </w:tcPr>
          <w:p w14:paraId="79E2F57C" w14:textId="07E9E9D0" w:rsidR="002A35A2" w:rsidRDefault="002A35A2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4Tx</w:t>
            </w:r>
          </w:p>
        </w:tc>
      </w:tr>
      <w:tr w:rsidR="00363F2A" w14:paraId="420DD3B8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3B34556A" w14:textId="30D36792" w:rsidR="00363F2A" w:rsidRDefault="00E156A1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UE antenna </w:t>
            </w:r>
            <w:r w:rsidR="00970222">
              <w:rPr>
                <w:rFonts w:ascii="Times New Roman" w:hAnsi="Times New Roman" w:cs="Times New Roman" w:hint="eastAsia"/>
              </w:rPr>
              <w:t>configuration</w:t>
            </w:r>
          </w:p>
        </w:tc>
        <w:tc>
          <w:tcPr>
            <w:tcW w:w="6906" w:type="dxa"/>
            <w:vAlign w:val="center"/>
          </w:tcPr>
          <w:p w14:paraId="61BD9BC6" w14:textId="2990BDC1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 w:rsidR="00970222">
              <w:rPr>
                <w:rFonts w:ascii="Times New Roman" w:hAnsi="Times New Roman" w:cs="Times New Roman" w:hint="eastAsia"/>
              </w:rPr>
              <w:t>Rx</w:t>
            </w:r>
          </w:p>
        </w:tc>
      </w:tr>
      <w:tr w:rsidR="00363F2A" w14:paraId="5ADEE89C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27801D0D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UE speed</w:t>
            </w:r>
          </w:p>
        </w:tc>
        <w:tc>
          <w:tcPr>
            <w:tcW w:w="6906" w:type="dxa"/>
            <w:vAlign w:val="center"/>
          </w:tcPr>
          <w:p w14:paraId="78E74214" w14:textId="270012AC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3/30 km/h</w:t>
            </w:r>
          </w:p>
        </w:tc>
      </w:tr>
      <w:tr w:rsidR="00363F2A" w14:paraId="03D0311B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348E7F84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DMRS configuration</w:t>
            </w:r>
          </w:p>
        </w:tc>
        <w:tc>
          <w:tcPr>
            <w:tcW w:w="6906" w:type="dxa"/>
            <w:vAlign w:val="center"/>
          </w:tcPr>
          <w:p w14:paraId="59BEB26F" w14:textId="3216809A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 symbols/slot</w:t>
            </w:r>
            <w:r w:rsidR="00350738">
              <w:rPr>
                <w:rFonts w:ascii="Times New Roman" w:hAnsi="Times New Roman" w:cs="Times New Roman" w:hint="eastAsia"/>
              </w:rPr>
              <w:t xml:space="preserve"> </w:t>
            </w:r>
            <w:r w:rsidR="00350738" w:rsidRPr="00350738">
              <w:rPr>
                <w:rFonts w:ascii="Times New Roman" w:hAnsi="Times New Roman" w:cs="Times New Roman"/>
              </w:rPr>
              <w:t>(as specified in TS 38.211, sect. 7.4.1.1.2), Type A</w:t>
            </w:r>
          </w:p>
        </w:tc>
      </w:tr>
      <w:tr w:rsidR="00363F2A" w14:paraId="55328806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64F8980C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Channel code</w:t>
            </w:r>
          </w:p>
        </w:tc>
        <w:tc>
          <w:tcPr>
            <w:tcW w:w="6906" w:type="dxa"/>
            <w:vAlign w:val="center"/>
          </w:tcPr>
          <w:p w14:paraId="2FEDE9E3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LDPC</w:t>
            </w:r>
          </w:p>
        </w:tc>
      </w:tr>
      <w:tr w:rsidR="00363F2A" w14:paraId="27D078E6" w14:textId="77777777" w:rsidTr="0030664C">
        <w:trPr>
          <w:trHeight w:val="283"/>
        </w:trPr>
        <w:tc>
          <w:tcPr>
            <w:tcW w:w="2830" w:type="dxa"/>
            <w:vAlign w:val="center"/>
          </w:tcPr>
          <w:p w14:paraId="0E9930DD" w14:textId="77777777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MCS</w:t>
            </w:r>
          </w:p>
        </w:tc>
        <w:tc>
          <w:tcPr>
            <w:tcW w:w="6906" w:type="dxa"/>
            <w:vAlign w:val="center"/>
          </w:tcPr>
          <w:p w14:paraId="12FDA06C" w14:textId="78B50588" w:rsidR="00225EA6" w:rsidRDefault="00225EA6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64QAM</w:t>
            </w:r>
            <w:r>
              <w:rPr>
                <w:rFonts w:ascii="Times New Roman" w:hAnsi="Times New Roman" w:cs="Times New Roman" w:hint="eastAsia"/>
              </w:rPr>
              <w:t>：</w:t>
            </w:r>
            <w:r>
              <w:rPr>
                <w:rFonts w:ascii="Times New Roman" w:hAnsi="Times New Roman" w:cs="Times New Roman" w:hint="eastAsia"/>
              </w:rPr>
              <w:t>MCS=23, R=719/1024 (</w:t>
            </w:r>
            <w:r w:rsidRPr="00AF33F8">
              <w:rPr>
                <w:rFonts w:ascii="Times New Roman" w:hAnsi="Times New Roman" w:cs="Times New Roman" w:hint="eastAsia"/>
              </w:rPr>
              <w:t>as specifie</w:t>
            </w:r>
            <w:r>
              <w:rPr>
                <w:rFonts w:ascii="Times New Roman" w:hAnsi="Times New Roman" w:cs="Times New Roman" w:hint="eastAsia"/>
              </w:rPr>
              <w:t xml:space="preserve">d in TS 38.214, sect. </w:t>
            </w:r>
            <w:r w:rsidRPr="00B75254">
              <w:rPr>
                <w:rFonts w:ascii="Times New Roman" w:hAnsi="Times New Roman" w:cs="Times New Roman"/>
              </w:rPr>
              <w:t>5.1.3</w:t>
            </w:r>
            <w:r>
              <w:rPr>
                <w:rFonts w:ascii="Times New Roman" w:hAnsi="Times New Roman" w:cs="Times New Roman" w:hint="eastAsia"/>
              </w:rPr>
              <w:t>))</w:t>
            </w:r>
          </w:p>
          <w:p w14:paraId="296895AB" w14:textId="63B0DC3B" w:rsidR="00363F2A" w:rsidRPr="00AF33F8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 w:rsidRPr="00AF33F8">
              <w:rPr>
                <w:rFonts w:ascii="Times New Roman" w:hAnsi="Times New Roman" w:cs="Times New Roman"/>
              </w:rPr>
              <w:t>256QAM</w:t>
            </w:r>
            <w:r w:rsidR="009E5681" w:rsidRPr="00AF33F8">
              <w:rPr>
                <w:rFonts w:ascii="Times New Roman" w:hAnsi="Times New Roman" w:cs="Times New Roman"/>
              </w:rPr>
              <w:t>：</w:t>
            </w:r>
            <w:r w:rsidR="00145AB1" w:rsidRPr="00AF33F8">
              <w:rPr>
                <w:rFonts w:ascii="Times New Roman" w:hAnsi="Times New Roman" w:cs="Times New Roman"/>
              </w:rPr>
              <w:t>MCS=21, R=</w:t>
            </w:r>
            <w:r w:rsidR="009E5681" w:rsidRPr="00AF33F8">
              <w:rPr>
                <w:rFonts w:ascii="Times New Roman" w:hAnsi="Times New Roman" w:cs="Times New Roman"/>
              </w:rPr>
              <w:t>711/1024 (</w:t>
            </w:r>
            <w:r w:rsidR="00AF33F8" w:rsidRPr="00AF33F8">
              <w:rPr>
                <w:rFonts w:ascii="Times New Roman" w:hAnsi="Times New Roman" w:cs="Times New Roman" w:hint="eastAsia"/>
              </w:rPr>
              <w:t>as specifie</w:t>
            </w:r>
            <w:r w:rsidR="00AF33F8">
              <w:rPr>
                <w:rFonts w:ascii="Times New Roman" w:hAnsi="Times New Roman" w:cs="Times New Roman" w:hint="eastAsia"/>
              </w:rPr>
              <w:t xml:space="preserve">d in TS 38.214, sect. </w:t>
            </w:r>
            <w:r w:rsidR="00B75254" w:rsidRPr="00B75254">
              <w:rPr>
                <w:rFonts w:ascii="Times New Roman" w:hAnsi="Times New Roman" w:cs="Times New Roman"/>
              </w:rPr>
              <w:t>5.1.3</w:t>
            </w:r>
            <w:r w:rsidR="00745591">
              <w:rPr>
                <w:rFonts w:ascii="Times New Roman" w:hAnsi="Times New Roman" w:cs="Times New Roman" w:hint="eastAsia"/>
              </w:rPr>
              <w:t>)</w:t>
            </w:r>
          </w:p>
          <w:p w14:paraId="25F44A3B" w14:textId="2612DDEA" w:rsidR="00363F2A" w:rsidRDefault="00363F2A" w:rsidP="0030664C">
            <w:pPr>
              <w:pStyle w:val="a"/>
              <w:numPr>
                <w:ilvl w:val="0"/>
                <w:numId w:val="0"/>
              </w:numPr>
              <w:spacing w:afterLines="0" w:after="0"/>
              <w:rPr>
                <w:rFonts w:ascii="Times New Roman" w:hAnsi="Times New Roman" w:cs="Times New Roman"/>
              </w:rPr>
            </w:pPr>
            <w:r w:rsidRPr="00DF2523">
              <w:rPr>
                <w:rFonts w:ascii="Times New Roman" w:hAnsi="Times New Roman" w:cs="Times New Roman"/>
              </w:rPr>
              <w:t>1024QAM</w:t>
            </w:r>
            <w:r w:rsidR="00DF2523" w:rsidRPr="00DF2523">
              <w:rPr>
                <w:rFonts w:ascii="Times New Roman" w:hAnsi="Times New Roman" w:cs="Times New Roman"/>
              </w:rPr>
              <w:t>：</w:t>
            </w:r>
            <w:r w:rsidR="00DF2523" w:rsidRPr="00DF2523">
              <w:rPr>
                <w:rFonts w:ascii="Times New Roman" w:hAnsi="Times New Roman" w:cs="Times New Roman"/>
              </w:rPr>
              <w:t>MCS=23, R=805.5/1024 (</w:t>
            </w:r>
            <w:r w:rsidR="002E2831" w:rsidRPr="00AF33F8">
              <w:rPr>
                <w:rFonts w:ascii="Times New Roman" w:hAnsi="Times New Roman" w:cs="Times New Roman" w:hint="eastAsia"/>
              </w:rPr>
              <w:t>as specifie</w:t>
            </w:r>
            <w:r w:rsidR="002E2831">
              <w:rPr>
                <w:rFonts w:ascii="Times New Roman" w:hAnsi="Times New Roman" w:cs="Times New Roman" w:hint="eastAsia"/>
              </w:rPr>
              <w:t xml:space="preserve">d in TS 38.214, sect. </w:t>
            </w:r>
            <w:r w:rsidR="002E2831" w:rsidRPr="00B75254">
              <w:rPr>
                <w:rFonts w:ascii="Times New Roman" w:hAnsi="Times New Roman" w:cs="Times New Roman"/>
              </w:rPr>
              <w:t>5.1.3</w:t>
            </w:r>
            <w:r w:rsidR="00DF2523" w:rsidRPr="00DF2523">
              <w:rPr>
                <w:rFonts w:ascii="Times New Roman" w:hAnsi="Times New Roman" w:cs="Times New Roman"/>
              </w:rPr>
              <w:t>)</w:t>
            </w:r>
          </w:p>
        </w:tc>
      </w:tr>
    </w:tbl>
    <w:p w14:paraId="6D72C4D1" w14:textId="77777777" w:rsidR="005C64E7" w:rsidRPr="00EC27DF" w:rsidRDefault="005C64E7" w:rsidP="005C64E7"/>
    <w:sectPr w:rsidR="005C64E7" w:rsidRPr="00EC27DF" w:rsidSect="001D7F8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A59B" w14:textId="77777777" w:rsidR="00123F8A" w:rsidRPr="00DA4F58" w:rsidRDefault="00123F8A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2D71D914" w14:textId="77777777" w:rsidR="00123F8A" w:rsidRPr="00DA4F58" w:rsidRDefault="00123F8A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691D5BF5" w14:textId="77777777" w:rsidR="00123F8A" w:rsidRDefault="00123F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JP">
    <w:panose1 w:val="020B0200000000000000"/>
    <w:charset w:val="80"/>
    <w:family w:val="swiss"/>
    <w:pitch w:val="variable"/>
    <w:sig w:usb0="20000287" w:usb1="2ADF3C10" w:usb2="00000016" w:usb3="00000000" w:csb0="0006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29C46" w14:textId="77777777" w:rsidR="00123F8A" w:rsidRPr="00DA4F58" w:rsidRDefault="00123F8A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485346FB" w14:textId="77777777" w:rsidR="00123F8A" w:rsidRPr="00DA4F58" w:rsidRDefault="00123F8A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8286855" w14:textId="77777777" w:rsidR="00123F8A" w:rsidRDefault="00123F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6981396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6BA4CD6"/>
    <w:multiLevelType w:val="hybridMultilevel"/>
    <w:tmpl w:val="C0E8219C"/>
    <w:lvl w:ilvl="0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ABC6FDD"/>
    <w:multiLevelType w:val="hybridMultilevel"/>
    <w:tmpl w:val="5E32375E"/>
    <w:lvl w:ilvl="0" w:tplc="986E3052">
      <w:start w:val="4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C553DA2"/>
    <w:multiLevelType w:val="hybridMultilevel"/>
    <w:tmpl w:val="CB60C1D2"/>
    <w:lvl w:ilvl="0" w:tplc="33D4DD08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5C44AF"/>
    <w:multiLevelType w:val="hybridMultilevel"/>
    <w:tmpl w:val="9D6E0CD0"/>
    <w:lvl w:ilvl="0" w:tplc="C8969620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12" w15:restartNumberingAfterBreak="0">
    <w:nsid w:val="239C4049"/>
    <w:multiLevelType w:val="hybridMultilevel"/>
    <w:tmpl w:val="CB4821C6"/>
    <w:lvl w:ilvl="0" w:tplc="A33CC63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4020A58"/>
    <w:multiLevelType w:val="hybridMultilevel"/>
    <w:tmpl w:val="FEBE75AA"/>
    <w:lvl w:ilvl="0" w:tplc="3E4E9D6C">
      <w:start w:val="4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24CF48E6"/>
    <w:multiLevelType w:val="hybridMultilevel"/>
    <w:tmpl w:val="DD687748"/>
    <w:lvl w:ilvl="0" w:tplc="656EB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6C90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CC0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C1A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58D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AE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EA7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E7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6AF44F6"/>
    <w:multiLevelType w:val="hybridMultilevel"/>
    <w:tmpl w:val="9EFA4F3A"/>
    <w:lvl w:ilvl="0" w:tplc="0409000D">
      <w:start w:val="1"/>
      <w:numFmt w:val="bullet"/>
      <w:lvlText w:val=""/>
      <w:lvlJc w:val="left"/>
      <w:pPr>
        <w:ind w:left="20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20" w:hanging="440"/>
      </w:pPr>
      <w:rPr>
        <w:rFonts w:ascii="Wingdings" w:hAnsi="Wingdings" w:hint="default"/>
      </w:rPr>
    </w:lvl>
  </w:abstractNum>
  <w:abstractNum w:abstractNumId="16" w15:restartNumberingAfterBreak="0">
    <w:nsid w:val="2C004202"/>
    <w:multiLevelType w:val="hybridMultilevel"/>
    <w:tmpl w:val="A8E2706C"/>
    <w:lvl w:ilvl="0" w:tplc="75B650DC">
      <w:start w:val="1"/>
      <w:numFmt w:val="bullet"/>
      <w:pStyle w:val="a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4246E0"/>
    <w:multiLevelType w:val="hybridMultilevel"/>
    <w:tmpl w:val="88F6EE8E"/>
    <w:lvl w:ilvl="0" w:tplc="CEA63BD0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3EB56E46"/>
    <w:multiLevelType w:val="hybridMultilevel"/>
    <w:tmpl w:val="8E6079D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ECC4D67"/>
    <w:multiLevelType w:val="hybridMultilevel"/>
    <w:tmpl w:val="7FDA403C"/>
    <w:lvl w:ilvl="0" w:tplc="89C26690">
      <w:start w:val="1"/>
      <w:numFmt w:val="decimal"/>
      <w:lvlText w:val="%1)"/>
      <w:lvlJc w:val="left"/>
      <w:pPr>
        <w:ind w:left="1020" w:hanging="360"/>
      </w:pPr>
    </w:lvl>
    <w:lvl w:ilvl="1" w:tplc="3A508DF4">
      <w:start w:val="1"/>
      <w:numFmt w:val="decimal"/>
      <w:lvlText w:val="%2)"/>
      <w:lvlJc w:val="left"/>
      <w:pPr>
        <w:ind w:left="1020" w:hanging="360"/>
      </w:pPr>
    </w:lvl>
    <w:lvl w:ilvl="2" w:tplc="61CAECF0">
      <w:start w:val="1"/>
      <w:numFmt w:val="decimal"/>
      <w:lvlText w:val="%3)"/>
      <w:lvlJc w:val="left"/>
      <w:pPr>
        <w:ind w:left="1020" w:hanging="360"/>
      </w:pPr>
    </w:lvl>
    <w:lvl w:ilvl="3" w:tplc="6B10A030">
      <w:start w:val="1"/>
      <w:numFmt w:val="decimal"/>
      <w:lvlText w:val="%4)"/>
      <w:lvlJc w:val="left"/>
      <w:pPr>
        <w:ind w:left="1020" w:hanging="360"/>
      </w:pPr>
    </w:lvl>
    <w:lvl w:ilvl="4" w:tplc="FBDEF82C">
      <w:start w:val="1"/>
      <w:numFmt w:val="decimal"/>
      <w:lvlText w:val="%5)"/>
      <w:lvlJc w:val="left"/>
      <w:pPr>
        <w:ind w:left="1020" w:hanging="360"/>
      </w:pPr>
    </w:lvl>
    <w:lvl w:ilvl="5" w:tplc="3E92C9C2">
      <w:start w:val="1"/>
      <w:numFmt w:val="decimal"/>
      <w:lvlText w:val="%6)"/>
      <w:lvlJc w:val="left"/>
      <w:pPr>
        <w:ind w:left="1020" w:hanging="360"/>
      </w:pPr>
    </w:lvl>
    <w:lvl w:ilvl="6" w:tplc="9940C256">
      <w:start w:val="1"/>
      <w:numFmt w:val="decimal"/>
      <w:lvlText w:val="%7)"/>
      <w:lvlJc w:val="left"/>
      <w:pPr>
        <w:ind w:left="1020" w:hanging="360"/>
      </w:pPr>
    </w:lvl>
    <w:lvl w:ilvl="7" w:tplc="0D2A6416">
      <w:start w:val="1"/>
      <w:numFmt w:val="decimal"/>
      <w:lvlText w:val="%8)"/>
      <w:lvlJc w:val="left"/>
      <w:pPr>
        <w:ind w:left="1020" w:hanging="360"/>
      </w:pPr>
    </w:lvl>
    <w:lvl w:ilvl="8" w:tplc="2ACC63B0">
      <w:start w:val="1"/>
      <w:numFmt w:val="decimal"/>
      <w:lvlText w:val="%9)"/>
      <w:lvlJc w:val="left"/>
      <w:pPr>
        <w:ind w:left="1020" w:hanging="360"/>
      </w:pPr>
    </w:lvl>
  </w:abstractNum>
  <w:abstractNum w:abstractNumId="22" w15:restartNumberingAfterBreak="0">
    <w:nsid w:val="40234853"/>
    <w:multiLevelType w:val="hybridMultilevel"/>
    <w:tmpl w:val="D152ABC2"/>
    <w:lvl w:ilvl="0" w:tplc="CD6C6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4DA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43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9E5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B63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481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345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85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0E2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6A7A8A"/>
    <w:multiLevelType w:val="hybridMultilevel"/>
    <w:tmpl w:val="94C4CF6A"/>
    <w:lvl w:ilvl="0" w:tplc="809E9288">
      <w:start w:val="4"/>
      <w:numFmt w:val="lowerLetter"/>
      <w:lvlText w:val="%1)"/>
      <w:lvlJc w:val="left"/>
      <w:pPr>
        <w:ind w:left="9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4A7B1791"/>
    <w:multiLevelType w:val="hybridMultilevel"/>
    <w:tmpl w:val="92067320"/>
    <w:lvl w:ilvl="0" w:tplc="A33CC63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62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-4478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-3998" w:hanging="420"/>
      </w:pPr>
    </w:lvl>
    <w:lvl w:ilvl="3" w:tplc="0409000F" w:tentative="1">
      <w:start w:val="1"/>
      <w:numFmt w:val="decimal"/>
      <w:lvlText w:val="%4."/>
      <w:lvlJc w:val="left"/>
      <w:pPr>
        <w:ind w:left="-3578" w:hanging="420"/>
      </w:pPr>
    </w:lvl>
    <w:lvl w:ilvl="4" w:tplc="04090017" w:tentative="1">
      <w:start w:val="1"/>
      <w:numFmt w:val="aiueoFullWidth"/>
      <w:lvlText w:val="(%5)"/>
      <w:lvlJc w:val="left"/>
      <w:pPr>
        <w:ind w:left="-3158" w:hanging="420"/>
      </w:pPr>
    </w:lvl>
    <w:lvl w:ilvl="5" w:tplc="04090011" w:tentative="1">
      <w:start w:val="1"/>
      <w:numFmt w:val="decimalEnclosedCircle"/>
      <w:lvlText w:val="%6"/>
      <w:lvlJc w:val="left"/>
      <w:pPr>
        <w:ind w:left="-2738" w:hanging="420"/>
      </w:pPr>
    </w:lvl>
    <w:lvl w:ilvl="6" w:tplc="0409000F" w:tentative="1">
      <w:start w:val="1"/>
      <w:numFmt w:val="decimal"/>
      <w:lvlText w:val="%7."/>
      <w:lvlJc w:val="left"/>
      <w:pPr>
        <w:ind w:left="-2318" w:hanging="420"/>
      </w:pPr>
    </w:lvl>
    <w:lvl w:ilvl="7" w:tplc="04090017" w:tentative="1">
      <w:start w:val="1"/>
      <w:numFmt w:val="aiueoFullWidth"/>
      <w:lvlText w:val="(%8)"/>
      <w:lvlJc w:val="left"/>
      <w:pPr>
        <w:ind w:left="-1898" w:hanging="420"/>
      </w:pPr>
    </w:lvl>
    <w:lvl w:ilvl="8" w:tplc="04090011" w:tentative="1">
      <w:start w:val="1"/>
      <w:numFmt w:val="decimalEnclosedCircle"/>
      <w:lvlText w:val="%9"/>
      <w:lvlJc w:val="left"/>
      <w:pPr>
        <w:ind w:left="-1478" w:hanging="420"/>
      </w:pPr>
    </w:lvl>
  </w:abstractNum>
  <w:abstractNum w:abstractNumId="28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0E74AF"/>
    <w:multiLevelType w:val="hybridMultilevel"/>
    <w:tmpl w:val="7382B3D0"/>
    <w:lvl w:ilvl="0" w:tplc="14BE20F0">
      <w:start w:val="3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615A07E5"/>
    <w:multiLevelType w:val="multilevel"/>
    <w:tmpl w:val="615A07E5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1002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0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32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7F7C1F"/>
    <w:multiLevelType w:val="hybridMultilevel"/>
    <w:tmpl w:val="F62EEB78"/>
    <w:lvl w:ilvl="0" w:tplc="A33CC63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4513F94"/>
    <w:multiLevelType w:val="hybridMultilevel"/>
    <w:tmpl w:val="A59E368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701439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7C46C8"/>
    <w:multiLevelType w:val="hybridMultilevel"/>
    <w:tmpl w:val="6262B072"/>
    <w:lvl w:ilvl="0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36" w15:restartNumberingAfterBreak="0">
    <w:nsid w:val="65496B3A"/>
    <w:multiLevelType w:val="hybridMultilevel"/>
    <w:tmpl w:val="9FA04D4A"/>
    <w:lvl w:ilvl="0" w:tplc="679E7B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27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54D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1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403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03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683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800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07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8AA10F0"/>
    <w:multiLevelType w:val="hybridMultilevel"/>
    <w:tmpl w:val="F8742614"/>
    <w:lvl w:ilvl="0" w:tplc="532AEBEA">
      <w:start w:val="1"/>
      <w:numFmt w:val="decimal"/>
      <w:lvlText w:val="%1)"/>
      <w:lvlJc w:val="left"/>
      <w:pPr>
        <w:ind w:left="1020" w:hanging="360"/>
      </w:pPr>
    </w:lvl>
    <w:lvl w:ilvl="1" w:tplc="1B40CFD6">
      <w:start w:val="1"/>
      <w:numFmt w:val="decimal"/>
      <w:lvlText w:val="%2)"/>
      <w:lvlJc w:val="left"/>
      <w:pPr>
        <w:ind w:left="1020" w:hanging="360"/>
      </w:pPr>
    </w:lvl>
    <w:lvl w:ilvl="2" w:tplc="E4CCE2CC">
      <w:start w:val="1"/>
      <w:numFmt w:val="decimal"/>
      <w:lvlText w:val="%3)"/>
      <w:lvlJc w:val="left"/>
      <w:pPr>
        <w:ind w:left="1020" w:hanging="360"/>
      </w:pPr>
    </w:lvl>
    <w:lvl w:ilvl="3" w:tplc="64BC07A8">
      <w:start w:val="1"/>
      <w:numFmt w:val="decimal"/>
      <w:lvlText w:val="%4)"/>
      <w:lvlJc w:val="left"/>
      <w:pPr>
        <w:ind w:left="1020" w:hanging="360"/>
      </w:pPr>
    </w:lvl>
    <w:lvl w:ilvl="4" w:tplc="2DEAE15E">
      <w:start w:val="1"/>
      <w:numFmt w:val="decimal"/>
      <w:lvlText w:val="%5)"/>
      <w:lvlJc w:val="left"/>
      <w:pPr>
        <w:ind w:left="1020" w:hanging="360"/>
      </w:pPr>
    </w:lvl>
    <w:lvl w:ilvl="5" w:tplc="7BDC406C">
      <w:start w:val="1"/>
      <w:numFmt w:val="decimal"/>
      <w:lvlText w:val="%6)"/>
      <w:lvlJc w:val="left"/>
      <w:pPr>
        <w:ind w:left="1020" w:hanging="360"/>
      </w:pPr>
    </w:lvl>
    <w:lvl w:ilvl="6" w:tplc="FDA2EF20">
      <w:start w:val="1"/>
      <w:numFmt w:val="decimal"/>
      <w:lvlText w:val="%7)"/>
      <w:lvlJc w:val="left"/>
      <w:pPr>
        <w:ind w:left="1020" w:hanging="360"/>
      </w:pPr>
    </w:lvl>
    <w:lvl w:ilvl="7" w:tplc="1DD605FC">
      <w:start w:val="1"/>
      <w:numFmt w:val="decimal"/>
      <w:lvlText w:val="%8)"/>
      <w:lvlJc w:val="left"/>
      <w:pPr>
        <w:ind w:left="1020" w:hanging="360"/>
      </w:pPr>
    </w:lvl>
    <w:lvl w:ilvl="8" w:tplc="084A6EFC">
      <w:start w:val="1"/>
      <w:numFmt w:val="decimal"/>
      <w:lvlText w:val="%9)"/>
      <w:lvlJc w:val="left"/>
      <w:pPr>
        <w:ind w:left="1020" w:hanging="360"/>
      </w:pPr>
    </w:lvl>
  </w:abstractNum>
  <w:abstractNum w:abstractNumId="38" w15:restartNumberingAfterBreak="0">
    <w:nsid w:val="69A22990"/>
    <w:multiLevelType w:val="hybridMultilevel"/>
    <w:tmpl w:val="BAEEDED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A342796"/>
    <w:multiLevelType w:val="hybridMultilevel"/>
    <w:tmpl w:val="A348A6A2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B364106"/>
    <w:multiLevelType w:val="hybridMultilevel"/>
    <w:tmpl w:val="81C6EA30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2" w15:restartNumberingAfterBreak="0">
    <w:nsid w:val="76DC27D0"/>
    <w:multiLevelType w:val="hybridMultilevel"/>
    <w:tmpl w:val="7082ACA8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9C53F98"/>
    <w:multiLevelType w:val="hybridMultilevel"/>
    <w:tmpl w:val="B6B01010"/>
    <w:lvl w:ilvl="0" w:tplc="A33CC63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7B6357C1"/>
    <w:multiLevelType w:val="hybridMultilevel"/>
    <w:tmpl w:val="174E882C"/>
    <w:lvl w:ilvl="0" w:tplc="AE64D9A6">
      <w:start w:val="2"/>
      <w:numFmt w:val="lowerLetter"/>
      <w:lvlText w:val="%1)"/>
      <w:lvlJc w:val="left"/>
      <w:pPr>
        <w:ind w:left="936" w:hanging="360"/>
      </w:pPr>
      <w:rPr>
        <w:rFonts w:hint="default"/>
      </w:rPr>
    </w:lvl>
    <w:lvl w:ilvl="1" w:tplc="C106987A">
      <w:start w:val="4"/>
      <w:numFmt w:val="lowerLetter"/>
      <w:lvlText w:val="%2)"/>
      <w:lvlJc w:val="left"/>
      <w:pPr>
        <w:ind w:left="1656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 w15:restartNumberingAfterBreak="0">
    <w:nsid w:val="7CB049B8"/>
    <w:multiLevelType w:val="hybridMultilevel"/>
    <w:tmpl w:val="CB5ACA0C"/>
    <w:lvl w:ilvl="0" w:tplc="A33CC63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87452023">
    <w:abstractNumId w:val="31"/>
  </w:num>
  <w:num w:numId="2" w16cid:durableId="733049493">
    <w:abstractNumId w:val="16"/>
  </w:num>
  <w:num w:numId="3" w16cid:durableId="187109517">
    <w:abstractNumId w:val="44"/>
  </w:num>
  <w:num w:numId="4" w16cid:durableId="344746176">
    <w:abstractNumId w:val="11"/>
  </w:num>
  <w:num w:numId="5" w16cid:durableId="1593201398">
    <w:abstractNumId w:val="27"/>
  </w:num>
  <w:num w:numId="6" w16cid:durableId="1885749608">
    <w:abstractNumId w:val="9"/>
  </w:num>
  <w:num w:numId="7" w16cid:durableId="129324243">
    <w:abstractNumId w:val="41"/>
  </w:num>
  <w:num w:numId="8" w16cid:durableId="1576015886">
    <w:abstractNumId w:val="7"/>
  </w:num>
  <w:num w:numId="9" w16cid:durableId="286665038">
    <w:abstractNumId w:val="0"/>
  </w:num>
  <w:num w:numId="10" w16cid:durableId="1594629151">
    <w:abstractNumId w:val="23"/>
  </w:num>
  <w:num w:numId="11" w16cid:durableId="224604920">
    <w:abstractNumId w:val="24"/>
  </w:num>
  <w:num w:numId="12" w16cid:durableId="11733394">
    <w:abstractNumId w:val="18"/>
  </w:num>
  <w:num w:numId="13" w16cid:durableId="1576551222">
    <w:abstractNumId w:val="34"/>
  </w:num>
  <w:num w:numId="14" w16cid:durableId="636447623">
    <w:abstractNumId w:val="28"/>
  </w:num>
  <w:num w:numId="15" w16cid:durableId="2033919085">
    <w:abstractNumId w:val="10"/>
  </w:num>
  <w:num w:numId="16" w16cid:durableId="856432442">
    <w:abstractNumId w:val="1"/>
  </w:num>
  <w:num w:numId="17" w16cid:durableId="603851274">
    <w:abstractNumId w:val="32"/>
  </w:num>
  <w:num w:numId="18" w16cid:durableId="1071541969">
    <w:abstractNumId w:val="19"/>
  </w:num>
  <w:num w:numId="19" w16cid:durableId="119149565">
    <w:abstractNumId w:val="5"/>
  </w:num>
  <w:num w:numId="20" w16cid:durableId="292103511">
    <w:abstractNumId w:val="29"/>
  </w:num>
  <w:num w:numId="21" w16cid:durableId="929315248">
    <w:abstractNumId w:val="13"/>
  </w:num>
  <w:num w:numId="22" w16cid:durableId="2124416032">
    <w:abstractNumId w:val="45"/>
  </w:num>
  <w:num w:numId="23" w16cid:durableId="130486554">
    <w:abstractNumId w:val="25"/>
  </w:num>
  <w:num w:numId="24" w16cid:durableId="1615944853">
    <w:abstractNumId w:val="4"/>
  </w:num>
  <w:num w:numId="25" w16cid:durableId="2030720561">
    <w:abstractNumId w:val="17"/>
  </w:num>
  <w:num w:numId="26" w16cid:durableId="1000934091">
    <w:abstractNumId w:val="26"/>
  </w:num>
  <w:num w:numId="27" w16cid:durableId="398478284">
    <w:abstractNumId w:val="8"/>
  </w:num>
  <w:num w:numId="28" w16cid:durableId="1822455845">
    <w:abstractNumId w:val="2"/>
  </w:num>
  <w:num w:numId="29" w16cid:durableId="1564414212">
    <w:abstractNumId w:val="6"/>
  </w:num>
  <w:num w:numId="30" w16cid:durableId="994148118">
    <w:abstractNumId w:val="22"/>
  </w:num>
  <w:num w:numId="31" w16cid:durableId="1569655461">
    <w:abstractNumId w:val="36"/>
  </w:num>
  <w:num w:numId="32" w16cid:durableId="1768230426">
    <w:abstractNumId w:val="14"/>
  </w:num>
  <w:num w:numId="33" w16cid:durableId="2080395645">
    <w:abstractNumId w:val="3"/>
  </w:num>
  <w:num w:numId="34" w16cid:durableId="694229461">
    <w:abstractNumId w:val="20"/>
  </w:num>
  <w:num w:numId="35" w16cid:durableId="1277566100">
    <w:abstractNumId w:val="12"/>
  </w:num>
  <w:num w:numId="36" w16cid:durableId="1787695280">
    <w:abstractNumId w:val="39"/>
  </w:num>
  <w:num w:numId="37" w16cid:durableId="1453204104">
    <w:abstractNumId w:val="33"/>
  </w:num>
  <w:num w:numId="38" w16cid:durableId="1307392443">
    <w:abstractNumId w:val="46"/>
  </w:num>
  <w:num w:numId="39" w16cid:durableId="272247560">
    <w:abstractNumId w:val="30"/>
  </w:num>
  <w:num w:numId="40" w16cid:durableId="1310205791">
    <w:abstractNumId w:val="15"/>
  </w:num>
  <w:num w:numId="41" w16cid:durableId="236132805">
    <w:abstractNumId w:val="37"/>
  </w:num>
  <w:num w:numId="42" w16cid:durableId="1816147178">
    <w:abstractNumId w:val="21"/>
  </w:num>
  <w:num w:numId="43" w16cid:durableId="1374303965">
    <w:abstractNumId w:val="43"/>
  </w:num>
  <w:num w:numId="44" w16cid:durableId="572862442">
    <w:abstractNumId w:val="38"/>
  </w:num>
  <w:num w:numId="45" w16cid:durableId="2070951891">
    <w:abstractNumId w:val="35"/>
  </w:num>
  <w:num w:numId="46" w16cid:durableId="786966343">
    <w:abstractNumId w:val="42"/>
  </w:num>
  <w:num w:numId="47" w16cid:durableId="511802078">
    <w:abstractNumId w:val="4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attachedTemplate r:id="rId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886"/>
    <w:rsid w:val="000009FD"/>
    <w:rsid w:val="00000DE7"/>
    <w:rsid w:val="00000E31"/>
    <w:rsid w:val="000011AF"/>
    <w:rsid w:val="00001262"/>
    <w:rsid w:val="00001791"/>
    <w:rsid w:val="00001AA0"/>
    <w:rsid w:val="00001FFD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94"/>
    <w:rsid w:val="000034B4"/>
    <w:rsid w:val="000036B5"/>
    <w:rsid w:val="00003A7E"/>
    <w:rsid w:val="00003C94"/>
    <w:rsid w:val="00003FAF"/>
    <w:rsid w:val="00003FB6"/>
    <w:rsid w:val="000041B1"/>
    <w:rsid w:val="000043AF"/>
    <w:rsid w:val="00004596"/>
    <w:rsid w:val="00004785"/>
    <w:rsid w:val="000049AF"/>
    <w:rsid w:val="00004CA7"/>
    <w:rsid w:val="00004E9B"/>
    <w:rsid w:val="00005008"/>
    <w:rsid w:val="00005071"/>
    <w:rsid w:val="000050BE"/>
    <w:rsid w:val="000050F7"/>
    <w:rsid w:val="000051A9"/>
    <w:rsid w:val="00005219"/>
    <w:rsid w:val="00005333"/>
    <w:rsid w:val="00005497"/>
    <w:rsid w:val="000054F0"/>
    <w:rsid w:val="00005530"/>
    <w:rsid w:val="000055BA"/>
    <w:rsid w:val="000056D4"/>
    <w:rsid w:val="00005730"/>
    <w:rsid w:val="00005770"/>
    <w:rsid w:val="00005C93"/>
    <w:rsid w:val="0000618C"/>
    <w:rsid w:val="000061CE"/>
    <w:rsid w:val="000062DF"/>
    <w:rsid w:val="00006383"/>
    <w:rsid w:val="000064AF"/>
    <w:rsid w:val="000067F9"/>
    <w:rsid w:val="0000695C"/>
    <w:rsid w:val="00006D25"/>
    <w:rsid w:val="00007013"/>
    <w:rsid w:val="00007179"/>
    <w:rsid w:val="0000730F"/>
    <w:rsid w:val="000074A8"/>
    <w:rsid w:val="000078DE"/>
    <w:rsid w:val="000079E5"/>
    <w:rsid w:val="00007EBE"/>
    <w:rsid w:val="000106D4"/>
    <w:rsid w:val="0001079A"/>
    <w:rsid w:val="000108DC"/>
    <w:rsid w:val="0001099B"/>
    <w:rsid w:val="00010CED"/>
    <w:rsid w:val="00011056"/>
    <w:rsid w:val="000112AD"/>
    <w:rsid w:val="0001133F"/>
    <w:rsid w:val="0001141E"/>
    <w:rsid w:val="000115DA"/>
    <w:rsid w:val="00011799"/>
    <w:rsid w:val="00011AD0"/>
    <w:rsid w:val="00011B80"/>
    <w:rsid w:val="00011ECA"/>
    <w:rsid w:val="000120D6"/>
    <w:rsid w:val="00012323"/>
    <w:rsid w:val="000127E4"/>
    <w:rsid w:val="000128F8"/>
    <w:rsid w:val="000129CD"/>
    <w:rsid w:val="00012CDE"/>
    <w:rsid w:val="00012D18"/>
    <w:rsid w:val="00012DA2"/>
    <w:rsid w:val="00012DD6"/>
    <w:rsid w:val="000130C1"/>
    <w:rsid w:val="00013159"/>
    <w:rsid w:val="000133FE"/>
    <w:rsid w:val="0001349C"/>
    <w:rsid w:val="000137E0"/>
    <w:rsid w:val="00013A7F"/>
    <w:rsid w:val="00013C6E"/>
    <w:rsid w:val="00013D8D"/>
    <w:rsid w:val="00013EE8"/>
    <w:rsid w:val="00013F75"/>
    <w:rsid w:val="0001476C"/>
    <w:rsid w:val="00014AA0"/>
    <w:rsid w:val="00014AB7"/>
    <w:rsid w:val="00014FE2"/>
    <w:rsid w:val="00015035"/>
    <w:rsid w:val="00015180"/>
    <w:rsid w:val="000153DD"/>
    <w:rsid w:val="00015640"/>
    <w:rsid w:val="0001565C"/>
    <w:rsid w:val="000158B0"/>
    <w:rsid w:val="000159AC"/>
    <w:rsid w:val="00015B03"/>
    <w:rsid w:val="00015CD5"/>
    <w:rsid w:val="00015D86"/>
    <w:rsid w:val="00015F9F"/>
    <w:rsid w:val="000166EB"/>
    <w:rsid w:val="000167DC"/>
    <w:rsid w:val="00016899"/>
    <w:rsid w:val="00016999"/>
    <w:rsid w:val="000169EA"/>
    <w:rsid w:val="00016AEF"/>
    <w:rsid w:val="00016C7F"/>
    <w:rsid w:val="00016E80"/>
    <w:rsid w:val="00016FE0"/>
    <w:rsid w:val="00017083"/>
    <w:rsid w:val="000173CB"/>
    <w:rsid w:val="000174AF"/>
    <w:rsid w:val="00017600"/>
    <w:rsid w:val="00017803"/>
    <w:rsid w:val="00017B1D"/>
    <w:rsid w:val="00020183"/>
    <w:rsid w:val="000202EE"/>
    <w:rsid w:val="00020536"/>
    <w:rsid w:val="0002068A"/>
    <w:rsid w:val="000208F9"/>
    <w:rsid w:val="00020A75"/>
    <w:rsid w:val="00020F3F"/>
    <w:rsid w:val="0002133A"/>
    <w:rsid w:val="000216CC"/>
    <w:rsid w:val="00021957"/>
    <w:rsid w:val="00021F8C"/>
    <w:rsid w:val="0002207C"/>
    <w:rsid w:val="0002219E"/>
    <w:rsid w:val="000221F9"/>
    <w:rsid w:val="00022423"/>
    <w:rsid w:val="000225A5"/>
    <w:rsid w:val="0002263A"/>
    <w:rsid w:val="00022733"/>
    <w:rsid w:val="00022A8E"/>
    <w:rsid w:val="00022ACF"/>
    <w:rsid w:val="00022B0F"/>
    <w:rsid w:val="00022C0B"/>
    <w:rsid w:val="00022C4A"/>
    <w:rsid w:val="00022DB4"/>
    <w:rsid w:val="00022DBD"/>
    <w:rsid w:val="00023044"/>
    <w:rsid w:val="00023089"/>
    <w:rsid w:val="000230D6"/>
    <w:rsid w:val="000232E4"/>
    <w:rsid w:val="000234CB"/>
    <w:rsid w:val="0002366E"/>
    <w:rsid w:val="0002382E"/>
    <w:rsid w:val="00023A6B"/>
    <w:rsid w:val="00023BC6"/>
    <w:rsid w:val="00023C24"/>
    <w:rsid w:val="00023CA1"/>
    <w:rsid w:val="0002416B"/>
    <w:rsid w:val="000241B4"/>
    <w:rsid w:val="00024269"/>
    <w:rsid w:val="000243A6"/>
    <w:rsid w:val="000244B7"/>
    <w:rsid w:val="000244F9"/>
    <w:rsid w:val="0002461A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6D"/>
    <w:rsid w:val="000257A0"/>
    <w:rsid w:val="000257D6"/>
    <w:rsid w:val="00025829"/>
    <w:rsid w:val="0002594F"/>
    <w:rsid w:val="00025AED"/>
    <w:rsid w:val="00025CE8"/>
    <w:rsid w:val="00025E00"/>
    <w:rsid w:val="000262E9"/>
    <w:rsid w:val="000263AA"/>
    <w:rsid w:val="00026591"/>
    <w:rsid w:val="00026793"/>
    <w:rsid w:val="000267F1"/>
    <w:rsid w:val="00026E5C"/>
    <w:rsid w:val="00027354"/>
    <w:rsid w:val="0002792F"/>
    <w:rsid w:val="00027A83"/>
    <w:rsid w:val="00027AAE"/>
    <w:rsid w:val="00027B20"/>
    <w:rsid w:val="00027EBF"/>
    <w:rsid w:val="00027FC7"/>
    <w:rsid w:val="000303FA"/>
    <w:rsid w:val="000304B8"/>
    <w:rsid w:val="0003059F"/>
    <w:rsid w:val="00030606"/>
    <w:rsid w:val="0003069B"/>
    <w:rsid w:val="00030C5A"/>
    <w:rsid w:val="00030DE5"/>
    <w:rsid w:val="00030F23"/>
    <w:rsid w:val="000310DE"/>
    <w:rsid w:val="00031132"/>
    <w:rsid w:val="00031166"/>
    <w:rsid w:val="000313B3"/>
    <w:rsid w:val="0003188D"/>
    <w:rsid w:val="000318A0"/>
    <w:rsid w:val="000318B9"/>
    <w:rsid w:val="00031A74"/>
    <w:rsid w:val="00031E98"/>
    <w:rsid w:val="0003241B"/>
    <w:rsid w:val="000329B5"/>
    <w:rsid w:val="000331C2"/>
    <w:rsid w:val="0003324A"/>
    <w:rsid w:val="00033802"/>
    <w:rsid w:val="00033828"/>
    <w:rsid w:val="00033CF5"/>
    <w:rsid w:val="00033DE2"/>
    <w:rsid w:val="00033EC5"/>
    <w:rsid w:val="000342FC"/>
    <w:rsid w:val="00034357"/>
    <w:rsid w:val="00034933"/>
    <w:rsid w:val="000350EE"/>
    <w:rsid w:val="00035217"/>
    <w:rsid w:val="0003526C"/>
    <w:rsid w:val="000354F3"/>
    <w:rsid w:val="000355B7"/>
    <w:rsid w:val="0003565C"/>
    <w:rsid w:val="0003586B"/>
    <w:rsid w:val="0003589F"/>
    <w:rsid w:val="000359B3"/>
    <w:rsid w:val="00035A88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710"/>
    <w:rsid w:val="00037809"/>
    <w:rsid w:val="00037A2F"/>
    <w:rsid w:val="00037DC3"/>
    <w:rsid w:val="00037EB1"/>
    <w:rsid w:val="00040477"/>
    <w:rsid w:val="0004085D"/>
    <w:rsid w:val="000409D1"/>
    <w:rsid w:val="00040B5B"/>
    <w:rsid w:val="00040BD3"/>
    <w:rsid w:val="00041109"/>
    <w:rsid w:val="00041344"/>
    <w:rsid w:val="00041756"/>
    <w:rsid w:val="000417E7"/>
    <w:rsid w:val="000418EA"/>
    <w:rsid w:val="000420D3"/>
    <w:rsid w:val="00042130"/>
    <w:rsid w:val="00042297"/>
    <w:rsid w:val="000425C6"/>
    <w:rsid w:val="00042699"/>
    <w:rsid w:val="00042FD6"/>
    <w:rsid w:val="0004311B"/>
    <w:rsid w:val="00043170"/>
    <w:rsid w:val="000432C6"/>
    <w:rsid w:val="00043454"/>
    <w:rsid w:val="000434DC"/>
    <w:rsid w:val="00043564"/>
    <w:rsid w:val="000438A8"/>
    <w:rsid w:val="00043D14"/>
    <w:rsid w:val="00043F06"/>
    <w:rsid w:val="0004408E"/>
    <w:rsid w:val="000440AE"/>
    <w:rsid w:val="000440DB"/>
    <w:rsid w:val="0004436A"/>
    <w:rsid w:val="00044406"/>
    <w:rsid w:val="000444AE"/>
    <w:rsid w:val="00044ABF"/>
    <w:rsid w:val="00044F9D"/>
    <w:rsid w:val="00045208"/>
    <w:rsid w:val="00045498"/>
    <w:rsid w:val="000456B0"/>
    <w:rsid w:val="000458B7"/>
    <w:rsid w:val="00045905"/>
    <w:rsid w:val="00045993"/>
    <w:rsid w:val="00045B5A"/>
    <w:rsid w:val="00045BA8"/>
    <w:rsid w:val="00045C70"/>
    <w:rsid w:val="00045CB7"/>
    <w:rsid w:val="00045CEA"/>
    <w:rsid w:val="00045EA2"/>
    <w:rsid w:val="00045F7B"/>
    <w:rsid w:val="000460E2"/>
    <w:rsid w:val="000460E6"/>
    <w:rsid w:val="0004624D"/>
    <w:rsid w:val="00046403"/>
    <w:rsid w:val="000464D0"/>
    <w:rsid w:val="000469B2"/>
    <w:rsid w:val="00046BD2"/>
    <w:rsid w:val="00046E73"/>
    <w:rsid w:val="00046FB9"/>
    <w:rsid w:val="00047186"/>
    <w:rsid w:val="00047305"/>
    <w:rsid w:val="00047507"/>
    <w:rsid w:val="000477F3"/>
    <w:rsid w:val="00047994"/>
    <w:rsid w:val="00047A02"/>
    <w:rsid w:val="00047EF7"/>
    <w:rsid w:val="00047FAB"/>
    <w:rsid w:val="00050026"/>
    <w:rsid w:val="000502B7"/>
    <w:rsid w:val="000503E4"/>
    <w:rsid w:val="00050558"/>
    <w:rsid w:val="00050612"/>
    <w:rsid w:val="00050C70"/>
    <w:rsid w:val="00050DF4"/>
    <w:rsid w:val="00050FD7"/>
    <w:rsid w:val="00051042"/>
    <w:rsid w:val="000512CF"/>
    <w:rsid w:val="000513C7"/>
    <w:rsid w:val="0005144C"/>
    <w:rsid w:val="0005152A"/>
    <w:rsid w:val="00051575"/>
    <w:rsid w:val="000517B8"/>
    <w:rsid w:val="00051840"/>
    <w:rsid w:val="0005184D"/>
    <w:rsid w:val="000519F4"/>
    <w:rsid w:val="000519FA"/>
    <w:rsid w:val="00051A72"/>
    <w:rsid w:val="00051CE6"/>
    <w:rsid w:val="00051E8D"/>
    <w:rsid w:val="00052049"/>
    <w:rsid w:val="00052057"/>
    <w:rsid w:val="000520C8"/>
    <w:rsid w:val="00052391"/>
    <w:rsid w:val="00052464"/>
    <w:rsid w:val="000525EF"/>
    <w:rsid w:val="000525FE"/>
    <w:rsid w:val="00052622"/>
    <w:rsid w:val="00052B1B"/>
    <w:rsid w:val="00052C89"/>
    <w:rsid w:val="00052EDC"/>
    <w:rsid w:val="000533BB"/>
    <w:rsid w:val="00053545"/>
    <w:rsid w:val="00053561"/>
    <w:rsid w:val="000535C7"/>
    <w:rsid w:val="00053976"/>
    <w:rsid w:val="00053E45"/>
    <w:rsid w:val="00054142"/>
    <w:rsid w:val="00054672"/>
    <w:rsid w:val="000547C4"/>
    <w:rsid w:val="00054809"/>
    <w:rsid w:val="000548A9"/>
    <w:rsid w:val="00054AD6"/>
    <w:rsid w:val="00054D43"/>
    <w:rsid w:val="00054DD4"/>
    <w:rsid w:val="00054E51"/>
    <w:rsid w:val="00054FD2"/>
    <w:rsid w:val="00055036"/>
    <w:rsid w:val="00055177"/>
    <w:rsid w:val="00055521"/>
    <w:rsid w:val="00055B89"/>
    <w:rsid w:val="00055D35"/>
    <w:rsid w:val="00055EA2"/>
    <w:rsid w:val="00055FFF"/>
    <w:rsid w:val="000560E4"/>
    <w:rsid w:val="000564EF"/>
    <w:rsid w:val="00056726"/>
    <w:rsid w:val="0005677D"/>
    <w:rsid w:val="0005681F"/>
    <w:rsid w:val="00056878"/>
    <w:rsid w:val="000568BB"/>
    <w:rsid w:val="000569F5"/>
    <w:rsid w:val="00056E28"/>
    <w:rsid w:val="00056EF0"/>
    <w:rsid w:val="000575EB"/>
    <w:rsid w:val="0005760E"/>
    <w:rsid w:val="00057733"/>
    <w:rsid w:val="00057854"/>
    <w:rsid w:val="00057953"/>
    <w:rsid w:val="00057AB7"/>
    <w:rsid w:val="00057CAD"/>
    <w:rsid w:val="00057CF5"/>
    <w:rsid w:val="00057FD2"/>
    <w:rsid w:val="0006009A"/>
    <w:rsid w:val="0006015F"/>
    <w:rsid w:val="0006037C"/>
    <w:rsid w:val="00060621"/>
    <w:rsid w:val="00060654"/>
    <w:rsid w:val="000606BA"/>
    <w:rsid w:val="00060B98"/>
    <w:rsid w:val="00060F89"/>
    <w:rsid w:val="00061138"/>
    <w:rsid w:val="00061185"/>
    <w:rsid w:val="00061647"/>
    <w:rsid w:val="00061716"/>
    <w:rsid w:val="00061813"/>
    <w:rsid w:val="000618F5"/>
    <w:rsid w:val="00061DFF"/>
    <w:rsid w:val="000621CC"/>
    <w:rsid w:val="000627CB"/>
    <w:rsid w:val="000627CD"/>
    <w:rsid w:val="00062879"/>
    <w:rsid w:val="00062F1F"/>
    <w:rsid w:val="00063125"/>
    <w:rsid w:val="0006323C"/>
    <w:rsid w:val="0006324F"/>
    <w:rsid w:val="000632BF"/>
    <w:rsid w:val="00063409"/>
    <w:rsid w:val="00063A40"/>
    <w:rsid w:val="00063FEA"/>
    <w:rsid w:val="0006410A"/>
    <w:rsid w:val="00064261"/>
    <w:rsid w:val="000643F8"/>
    <w:rsid w:val="000645B0"/>
    <w:rsid w:val="000646E3"/>
    <w:rsid w:val="00064B5D"/>
    <w:rsid w:val="0006508D"/>
    <w:rsid w:val="000652B4"/>
    <w:rsid w:val="000652B9"/>
    <w:rsid w:val="000653E4"/>
    <w:rsid w:val="0006550B"/>
    <w:rsid w:val="00065525"/>
    <w:rsid w:val="00065821"/>
    <w:rsid w:val="00065848"/>
    <w:rsid w:val="0006588B"/>
    <w:rsid w:val="00065ABF"/>
    <w:rsid w:val="00065B72"/>
    <w:rsid w:val="00065E20"/>
    <w:rsid w:val="00065F38"/>
    <w:rsid w:val="000662F7"/>
    <w:rsid w:val="00066351"/>
    <w:rsid w:val="000665E6"/>
    <w:rsid w:val="00066677"/>
    <w:rsid w:val="000667CD"/>
    <w:rsid w:val="00066AF7"/>
    <w:rsid w:val="000672FC"/>
    <w:rsid w:val="00067599"/>
    <w:rsid w:val="00067774"/>
    <w:rsid w:val="000677A1"/>
    <w:rsid w:val="000678E4"/>
    <w:rsid w:val="00067EB5"/>
    <w:rsid w:val="00067EDB"/>
    <w:rsid w:val="000703CE"/>
    <w:rsid w:val="000708A5"/>
    <w:rsid w:val="00070AEF"/>
    <w:rsid w:val="00070B6A"/>
    <w:rsid w:val="00070DC4"/>
    <w:rsid w:val="00070EC5"/>
    <w:rsid w:val="00070ECA"/>
    <w:rsid w:val="00071059"/>
    <w:rsid w:val="000710EF"/>
    <w:rsid w:val="00071194"/>
    <w:rsid w:val="000711FE"/>
    <w:rsid w:val="000712B4"/>
    <w:rsid w:val="000713F5"/>
    <w:rsid w:val="0007146D"/>
    <w:rsid w:val="00071711"/>
    <w:rsid w:val="00071781"/>
    <w:rsid w:val="0007179C"/>
    <w:rsid w:val="00071899"/>
    <w:rsid w:val="000718B5"/>
    <w:rsid w:val="00071996"/>
    <w:rsid w:val="0007223A"/>
    <w:rsid w:val="00072253"/>
    <w:rsid w:val="000722B5"/>
    <w:rsid w:val="000723E8"/>
    <w:rsid w:val="000728ED"/>
    <w:rsid w:val="00072B41"/>
    <w:rsid w:val="00072BAA"/>
    <w:rsid w:val="00072D9F"/>
    <w:rsid w:val="00072EB6"/>
    <w:rsid w:val="000731CB"/>
    <w:rsid w:val="00073269"/>
    <w:rsid w:val="0007360C"/>
    <w:rsid w:val="000736E6"/>
    <w:rsid w:val="00073919"/>
    <w:rsid w:val="00073D1B"/>
    <w:rsid w:val="000740E0"/>
    <w:rsid w:val="000741B5"/>
    <w:rsid w:val="0007420D"/>
    <w:rsid w:val="00074288"/>
    <w:rsid w:val="00074443"/>
    <w:rsid w:val="000744DF"/>
    <w:rsid w:val="00074652"/>
    <w:rsid w:val="00074848"/>
    <w:rsid w:val="00074BDE"/>
    <w:rsid w:val="00074DEF"/>
    <w:rsid w:val="00074ED4"/>
    <w:rsid w:val="00074F73"/>
    <w:rsid w:val="000751EF"/>
    <w:rsid w:val="00075214"/>
    <w:rsid w:val="000753DD"/>
    <w:rsid w:val="00075965"/>
    <w:rsid w:val="00075C43"/>
    <w:rsid w:val="00075E28"/>
    <w:rsid w:val="00075F52"/>
    <w:rsid w:val="00076388"/>
    <w:rsid w:val="00076476"/>
    <w:rsid w:val="000764EA"/>
    <w:rsid w:val="000766CE"/>
    <w:rsid w:val="000767E2"/>
    <w:rsid w:val="00076E5B"/>
    <w:rsid w:val="00077075"/>
    <w:rsid w:val="00077080"/>
    <w:rsid w:val="000770BB"/>
    <w:rsid w:val="000770FD"/>
    <w:rsid w:val="0007717D"/>
    <w:rsid w:val="00077226"/>
    <w:rsid w:val="00077249"/>
    <w:rsid w:val="000772C2"/>
    <w:rsid w:val="00077496"/>
    <w:rsid w:val="000774D4"/>
    <w:rsid w:val="0007785C"/>
    <w:rsid w:val="000778A2"/>
    <w:rsid w:val="000779AF"/>
    <w:rsid w:val="00077C51"/>
    <w:rsid w:val="00077CA3"/>
    <w:rsid w:val="00077E55"/>
    <w:rsid w:val="000801EF"/>
    <w:rsid w:val="0008022F"/>
    <w:rsid w:val="000803B6"/>
    <w:rsid w:val="00080493"/>
    <w:rsid w:val="00080534"/>
    <w:rsid w:val="00080924"/>
    <w:rsid w:val="00080974"/>
    <w:rsid w:val="000809CA"/>
    <w:rsid w:val="00080B3B"/>
    <w:rsid w:val="00080C38"/>
    <w:rsid w:val="00080E3F"/>
    <w:rsid w:val="00081195"/>
    <w:rsid w:val="00081292"/>
    <w:rsid w:val="00081301"/>
    <w:rsid w:val="00081882"/>
    <w:rsid w:val="0008195A"/>
    <w:rsid w:val="00081A5C"/>
    <w:rsid w:val="00081D55"/>
    <w:rsid w:val="00081E8D"/>
    <w:rsid w:val="0008200A"/>
    <w:rsid w:val="000821FB"/>
    <w:rsid w:val="000825D1"/>
    <w:rsid w:val="000825D4"/>
    <w:rsid w:val="000826D8"/>
    <w:rsid w:val="00082921"/>
    <w:rsid w:val="00082AE0"/>
    <w:rsid w:val="00082DBE"/>
    <w:rsid w:val="00082DF0"/>
    <w:rsid w:val="000831E8"/>
    <w:rsid w:val="000836AF"/>
    <w:rsid w:val="0008372C"/>
    <w:rsid w:val="00083768"/>
    <w:rsid w:val="00083890"/>
    <w:rsid w:val="00083891"/>
    <w:rsid w:val="000838BE"/>
    <w:rsid w:val="00083B0B"/>
    <w:rsid w:val="00083CBC"/>
    <w:rsid w:val="00083D81"/>
    <w:rsid w:val="00083D88"/>
    <w:rsid w:val="00083F6A"/>
    <w:rsid w:val="00083FE2"/>
    <w:rsid w:val="00084085"/>
    <w:rsid w:val="00084161"/>
    <w:rsid w:val="000841ED"/>
    <w:rsid w:val="00084488"/>
    <w:rsid w:val="0008460E"/>
    <w:rsid w:val="000847DA"/>
    <w:rsid w:val="0008481C"/>
    <w:rsid w:val="00084C07"/>
    <w:rsid w:val="00084DBD"/>
    <w:rsid w:val="00084F03"/>
    <w:rsid w:val="000850A3"/>
    <w:rsid w:val="00085495"/>
    <w:rsid w:val="000854F1"/>
    <w:rsid w:val="00085565"/>
    <w:rsid w:val="0008573E"/>
    <w:rsid w:val="00085999"/>
    <w:rsid w:val="00085A9F"/>
    <w:rsid w:val="00085CA9"/>
    <w:rsid w:val="00085FB9"/>
    <w:rsid w:val="0008637A"/>
    <w:rsid w:val="00086631"/>
    <w:rsid w:val="0008678E"/>
    <w:rsid w:val="00086DFE"/>
    <w:rsid w:val="00086E98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D22"/>
    <w:rsid w:val="00087E44"/>
    <w:rsid w:val="0009022A"/>
    <w:rsid w:val="000903B4"/>
    <w:rsid w:val="0009063F"/>
    <w:rsid w:val="0009070B"/>
    <w:rsid w:val="00090AA7"/>
    <w:rsid w:val="00090AB6"/>
    <w:rsid w:val="00090D10"/>
    <w:rsid w:val="00090D3C"/>
    <w:rsid w:val="00090E29"/>
    <w:rsid w:val="00090FAB"/>
    <w:rsid w:val="00091071"/>
    <w:rsid w:val="000911A5"/>
    <w:rsid w:val="000912D5"/>
    <w:rsid w:val="000914D0"/>
    <w:rsid w:val="00091645"/>
    <w:rsid w:val="000919E1"/>
    <w:rsid w:val="00091AE0"/>
    <w:rsid w:val="00091CA1"/>
    <w:rsid w:val="00091D17"/>
    <w:rsid w:val="00091F29"/>
    <w:rsid w:val="000925D7"/>
    <w:rsid w:val="000928DF"/>
    <w:rsid w:val="00092965"/>
    <w:rsid w:val="00092AAF"/>
    <w:rsid w:val="00092CFB"/>
    <w:rsid w:val="00092E3E"/>
    <w:rsid w:val="00092FA7"/>
    <w:rsid w:val="000932DC"/>
    <w:rsid w:val="0009338B"/>
    <w:rsid w:val="000933BD"/>
    <w:rsid w:val="0009340B"/>
    <w:rsid w:val="00093471"/>
    <w:rsid w:val="000937B2"/>
    <w:rsid w:val="00093946"/>
    <w:rsid w:val="00093A54"/>
    <w:rsid w:val="00093D3F"/>
    <w:rsid w:val="00093DC2"/>
    <w:rsid w:val="00093F7A"/>
    <w:rsid w:val="00094398"/>
    <w:rsid w:val="000944C3"/>
    <w:rsid w:val="00094511"/>
    <w:rsid w:val="000948D5"/>
    <w:rsid w:val="00094A00"/>
    <w:rsid w:val="00094DB0"/>
    <w:rsid w:val="00094ECD"/>
    <w:rsid w:val="00094F3B"/>
    <w:rsid w:val="00094F4F"/>
    <w:rsid w:val="00094F89"/>
    <w:rsid w:val="00094FAB"/>
    <w:rsid w:val="00095032"/>
    <w:rsid w:val="000953A9"/>
    <w:rsid w:val="00095715"/>
    <w:rsid w:val="00095936"/>
    <w:rsid w:val="00095A35"/>
    <w:rsid w:val="00096220"/>
    <w:rsid w:val="00096469"/>
    <w:rsid w:val="00096CEC"/>
    <w:rsid w:val="00096EB5"/>
    <w:rsid w:val="00096F94"/>
    <w:rsid w:val="00097360"/>
    <w:rsid w:val="000973E9"/>
    <w:rsid w:val="0009740A"/>
    <w:rsid w:val="00097615"/>
    <w:rsid w:val="00097722"/>
    <w:rsid w:val="00097826"/>
    <w:rsid w:val="00097CBA"/>
    <w:rsid w:val="000A021E"/>
    <w:rsid w:val="000A0284"/>
    <w:rsid w:val="000A0A35"/>
    <w:rsid w:val="000A0B83"/>
    <w:rsid w:val="000A0EE8"/>
    <w:rsid w:val="000A10F3"/>
    <w:rsid w:val="000A1241"/>
    <w:rsid w:val="000A1250"/>
    <w:rsid w:val="000A1456"/>
    <w:rsid w:val="000A16D2"/>
    <w:rsid w:val="000A16E7"/>
    <w:rsid w:val="000A17B1"/>
    <w:rsid w:val="000A17ED"/>
    <w:rsid w:val="000A1811"/>
    <w:rsid w:val="000A187E"/>
    <w:rsid w:val="000A18B9"/>
    <w:rsid w:val="000A18C1"/>
    <w:rsid w:val="000A1BE1"/>
    <w:rsid w:val="000A1C5A"/>
    <w:rsid w:val="000A1C69"/>
    <w:rsid w:val="000A1CE6"/>
    <w:rsid w:val="000A1EF2"/>
    <w:rsid w:val="000A1F4A"/>
    <w:rsid w:val="000A2156"/>
    <w:rsid w:val="000A21E8"/>
    <w:rsid w:val="000A22B6"/>
    <w:rsid w:val="000A2391"/>
    <w:rsid w:val="000A29DA"/>
    <w:rsid w:val="000A2ACA"/>
    <w:rsid w:val="000A2B7D"/>
    <w:rsid w:val="000A2B99"/>
    <w:rsid w:val="000A2D52"/>
    <w:rsid w:val="000A2F10"/>
    <w:rsid w:val="000A309B"/>
    <w:rsid w:val="000A32F9"/>
    <w:rsid w:val="000A3643"/>
    <w:rsid w:val="000A36C9"/>
    <w:rsid w:val="000A38CF"/>
    <w:rsid w:val="000A39B0"/>
    <w:rsid w:val="000A3ACC"/>
    <w:rsid w:val="000A3B33"/>
    <w:rsid w:val="000A3BBF"/>
    <w:rsid w:val="000A4101"/>
    <w:rsid w:val="000A4552"/>
    <w:rsid w:val="000A474F"/>
    <w:rsid w:val="000A4A49"/>
    <w:rsid w:val="000A4E45"/>
    <w:rsid w:val="000A5108"/>
    <w:rsid w:val="000A55F7"/>
    <w:rsid w:val="000A5F28"/>
    <w:rsid w:val="000A5F2F"/>
    <w:rsid w:val="000A6093"/>
    <w:rsid w:val="000A6278"/>
    <w:rsid w:val="000A63FC"/>
    <w:rsid w:val="000A6749"/>
    <w:rsid w:val="000A676F"/>
    <w:rsid w:val="000A68BA"/>
    <w:rsid w:val="000A6AF3"/>
    <w:rsid w:val="000A735B"/>
    <w:rsid w:val="000A739A"/>
    <w:rsid w:val="000A7449"/>
    <w:rsid w:val="000A75E7"/>
    <w:rsid w:val="000A7683"/>
    <w:rsid w:val="000A7991"/>
    <w:rsid w:val="000A7AD5"/>
    <w:rsid w:val="000A7AF2"/>
    <w:rsid w:val="000A7BE0"/>
    <w:rsid w:val="000A7D70"/>
    <w:rsid w:val="000A7DC6"/>
    <w:rsid w:val="000A7DF6"/>
    <w:rsid w:val="000A7FFD"/>
    <w:rsid w:val="000B00C3"/>
    <w:rsid w:val="000B01A8"/>
    <w:rsid w:val="000B02A7"/>
    <w:rsid w:val="000B02EF"/>
    <w:rsid w:val="000B034D"/>
    <w:rsid w:val="000B04DE"/>
    <w:rsid w:val="000B0557"/>
    <w:rsid w:val="000B0627"/>
    <w:rsid w:val="000B0637"/>
    <w:rsid w:val="000B069F"/>
    <w:rsid w:val="000B0916"/>
    <w:rsid w:val="000B099C"/>
    <w:rsid w:val="000B0A28"/>
    <w:rsid w:val="000B0B74"/>
    <w:rsid w:val="000B0D0C"/>
    <w:rsid w:val="000B0FCD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1BDF"/>
    <w:rsid w:val="000B20E2"/>
    <w:rsid w:val="000B22CE"/>
    <w:rsid w:val="000B2309"/>
    <w:rsid w:val="000B23A7"/>
    <w:rsid w:val="000B2416"/>
    <w:rsid w:val="000B28BD"/>
    <w:rsid w:val="000B2922"/>
    <w:rsid w:val="000B2A5B"/>
    <w:rsid w:val="000B2A62"/>
    <w:rsid w:val="000B2BF4"/>
    <w:rsid w:val="000B2D36"/>
    <w:rsid w:val="000B2ED5"/>
    <w:rsid w:val="000B2F01"/>
    <w:rsid w:val="000B2F5E"/>
    <w:rsid w:val="000B300A"/>
    <w:rsid w:val="000B39A8"/>
    <w:rsid w:val="000B3BFB"/>
    <w:rsid w:val="000B3CA7"/>
    <w:rsid w:val="000B3CEC"/>
    <w:rsid w:val="000B3DFC"/>
    <w:rsid w:val="000B3F41"/>
    <w:rsid w:val="000B3F9C"/>
    <w:rsid w:val="000B4005"/>
    <w:rsid w:val="000B408B"/>
    <w:rsid w:val="000B4178"/>
    <w:rsid w:val="000B46DD"/>
    <w:rsid w:val="000B49C7"/>
    <w:rsid w:val="000B4A67"/>
    <w:rsid w:val="000B4AB1"/>
    <w:rsid w:val="000B4B63"/>
    <w:rsid w:val="000B4CFE"/>
    <w:rsid w:val="000B4D3E"/>
    <w:rsid w:val="000B4D98"/>
    <w:rsid w:val="000B5105"/>
    <w:rsid w:val="000B5319"/>
    <w:rsid w:val="000B541C"/>
    <w:rsid w:val="000B54AE"/>
    <w:rsid w:val="000B58D4"/>
    <w:rsid w:val="000B597F"/>
    <w:rsid w:val="000B5A13"/>
    <w:rsid w:val="000B5BCD"/>
    <w:rsid w:val="000B6397"/>
    <w:rsid w:val="000B6402"/>
    <w:rsid w:val="000B64A3"/>
    <w:rsid w:val="000B6575"/>
    <w:rsid w:val="000B68FF"/>
    <w:rsid w:val="000B6B30"/>
    <w:rsid w:val="000B6BD3"/>
    <w:rsid w:val="000B6ED2"/>
    <w:rsid w:val="000B6EEF"/>
    <w:rsid w:val="000B7113"/>
    <w:rsid w:val="000B7346"/>
    <w:rsid w:val="000B7680"/>
    <w:rsid w:val="000B76AD"/>
    <w:rsid w:val="000B76C1"/>
    <w:rsid w:val="000B7921"/>
    <w:rsid w:val="000B7A42"/>
    <w:rsid w:val="000B7F53"/>
    <w:rsid w:val="000C000F"/>
    <w:rsid w:val="000C0166"/>
    <w:rsid w:val="000C0602"/>
    <w:rsid w:val="000C0FF3"/>
    <w:rsid w:val="000C13A1"/>
    <w:rsid w:val="000C1619"/>
    <w:rsid w:val="000C1663"/>
    <w:rsid w:val="000C1790"/>
    <w:rsid w:val="000C180D"/>
    <w:rsid w:val="000C1991"/>
    <w:rsid w:val="000C1A2A"/>
    <w:rsid w:val="000C1BA6"/>
    <w:rsid w:val="000C1EC3"/>
    <w:rsid w:val="000C23FF"/>
    <w:rsid w:val="000C27D6"/>
    <w:rsid w:val="000C281E"/>
    <w:rsid w:val="000C2822"/>
    <w:rsid w:val="000C2867"/>
    <w:rsid w:val="000C28C8"/>
    <w:rsid w:val="000C2C7D"/>
    <w:rsid w:val="000C2DD5"/>
    <w:rsid w:val="000C350C"/>
    <w:rsid w:val="000C353E"/>
    <w:rsid w:val="000C3844"/>
    <w:rsid w:val="000C3E57"/>
    <w:rsid w:val="000C3E94"/>
    <w:rsid w:val="000C3EA5"/>
    <w:rsid w:val="000C3F18"/>
    <w:rsid w:val="000C4090"/>
    <w:rsid w:val="000C409C"/>
    <w:rsid w:val="000C4165"/>
    <w:rsid w:val="000C4812"/>
    <w:rsid w:val="000C48E6"/>
    <w:rsid w:val="000C49B8"/>
    <w:rsid w:val="000C4C2E"/>
    <w:rsid w:val="000C4D3A"/>
    <w:rsid w:val="000C4E77"/>
    <w:rsid w:val="000C4F7A"/>
    <w:rsid w:val="000C5446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64A7"/>
    <w:rsid w:val="000C66A6"/>
    <w:rsid w:val="000C6873"/>
    <w:rsid w:val="000C6BE6"/>
    <w:rsid w:val="000C6F89"/>
    <w:rsid w:val="000C72F8"/>
    <w:rsid w:val="000C7681"/>
    <w:rsid w:val="000C7744"/>
    <w:rsid w:val="000C7A85"/>
    <w:rsid w:val="000C7E6D"/>
    <w:rsid w:val="000C7ECA"/>
    <w:rsid w:val="000D0221"/>
    <w:rsid w:val="000D03F8"/>
    <w:rsid w:val="000D07E0"/>
    <w:rsid w:val="000D09DE"/>
    <w:rsid w:val="000D123A"/>
    <w:rsid w:val="000D1801"/>
    <w:rsid w:val="000D1DE0"/>
    <w:rsid w:val="000D1E86"/>
    <w:rsid w:val="000D2233"/>
    <w:rsid w:val="000D27B7"/>
    <w:rsid w:val="000D2824"/>
    <w:rsid w:val="000D2869"/>
    <w:rsid w:val="000D288C"/>
    <w:rsid w:val="000D2CE4"/>
    <w:rsid w:val="000D2D0B"/>
    <w:rsid w:val="000D2F9B"/>
    <w:rsid w:val="000D3225"/>
    <w:rsid w:val="000D3242"/>
    <w:rsid w:val="000D357D"/>
    <w:rsid w:val="000D3843"/>
    <w:rsid w:val="000D3D18"/>
    <w:rsid w:val="000D3E0B"/>
    <w:rsid w:val="000D3F8A"/>
    <w:rsid w:val="000D3FE7"/>
    <w:rsid w:val="000D428B"/>
    <w:rsid w:val="000D48C6"/>
    <w:rsid w:val="000D49AC"/>
    <w:rsid w:val="000D4B0B"/>
    <w:rsid w:val="000D4BF6"/>
    <w:rsid w:val="000D4C66"/>
    <w:rsid w:val="000D4CE0"/>
    <w:rsid w:val="000D4D77"/>
    <w:rsid w:val="000D4D78"/>
    <w:rsid w:val="000D4FBB"/>
    <w:rsid w:val="000D4FBD"/>
    <w:rsid w:val="000D5142"/>
    <w:rsid w:val="000D51E6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5"/>
    <w:rsid w:val="000D6321"/>
    <w:rsid w:val="000D63A1"/>
    <w:rsid w:val="000D6559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B4A"/>
    <w:rsid w:val="000D7B92"/>
    <w:rsid w:val="000D7DCB"/>
    <w:rsid w:val="000D7E4D"/>
    <w:rsid w:val="000E006A"/>
    <w:rsid w:val="000E00A3"/>
    <w:rsid w:val="000E00EA"/>
    <w:rsid w:val="000E023F"/>
    <w:rsid w:val="000E026D"/>
    <w:rsid w:val="000E0418"/>
    <w:rsid w:val="000E063A"/>
    <w:rsid w:val="000E07B1"/>
    <w:rsid w:val="000E0BCF"/>
    <w:rsid w:val="000E0BD0"/>
    <w:rsid w:val="000E0F4A"/>
    <w:rsid w:val="000E1077"/>
    <w:rsid w:val="000E1098"/>
    <w:rsid w:val="000E11DD"/>
    <w:rsid w:val="000E1203"/>
    <w:rsid w:val="000E12D7"/>
    <w:rsid w:val="000E139D"/>
    <w:rsid w:val="000E17BC"/>
    <w:rsid w:val="000E1880"/>
    <w:rsid w:val="000E1973"/>
    <w:rsid w:val="000E1AE6"/>
    <w:rsid w:val="000E1BB5"/>
    <w:rsid w:val="000E1DC3"/>
    <w:rsid w:val="000E1F6D"/>
    <w:rsid w:val="000E1FC5"/>
    <w:rsid w:val="000E232A"/>
    <w:rsid w:val="000E2822"/>
    <w:rsid w:val="000E2A79"/>
    <w:rsid w:val="000E3596"/>
    <w:rsid w:val="000E35B3"/>
    <w:rsid w:val="000E367A"/>
    <w:rsid w:val="000E37C1"/>
    <w:rsid w:val="000E38A2"/>
    <w:rsid w:val="000E3C8C"/>
    <w:rsid w:val="000E3C91"/>
    <w:rsid w:val="000E4103"/>
    <w:rsid w:val="000E45AE"/>
    <w:rsid w:val="000E4660"/>
    <w:rsid w:val="000E47D0"/>
    <w:rsid w:val="000E4873"/>
    <w:rsid w:val="000E4A76"/>
    <w:rsid w:val="000E4B07"/>
    <w:rsid w:val="000E4BE2"/>
    <w:rsid w:val="000E4C65"/>
    <w:rsid w:val="000E4C66"/>
    <w:rsid w:val="000E4C87"/>
    <w:rsid w:val="000E4CE3"/>
    <w:rsid w:val="000E513A"/>
    <w:rsid w:val="000E514F"/>
    <w:rsid w:val="000E51B0"/>
    <w:rsid w:val="000E51E0"/>
    <w:rsid w:val="000E5643"/>
    <w:rsid w:val="000E567B"/>
    <w:rsid w:val="000E57BC"/>
    <w:rsid w:val="000E607D"/>
    <w:rsid w:val="000E6220"/>
    <w:rsid w:val="000E6242"/>
    <w:rsid w:val="000E6596"/>
    <w:rsid w:val="000E66CE"/>
    <w:rsid w:val="000E695B"/>
    <w:rsid w:val="000E6D42"/>
    <w:rsid w:val="000E6E04"/>
    <w:rsid w:val="000E6EB4"/>
    <w:rsid w:val="000E7382"/>
    <w:rsid w:val="000E7659"/>
    <w:rsid w:val="000E7667"/>
    <w:rsid w:val="000E7782"/>
    <w:rsid w:val="000E78A6"/>
    <w:rsid w:val="000E78FB"/>
    <w:rsid w:val="000E7B9B"/>
    <w:rsid w:val="000E7CF1"/>
    <w:rsid w:val="000F00A7"/>
    <w:rsid w:val="000F01C1"/>
    <w:rsid w:val="000F02EA"/>
    <w:rsid w:val="000F084C"/>
    <w:rsid w:val="000F08CF"/>
    <w:rsid w:val="000F0AA0"/>
    <w:rsid w:val="000F0CAD"/>
    <w:rsid w:val="000F0D22"/>
    <w:rsid w:val="000F0D69"/>
    <w:rsid w:val="000F11A0"/>
    <w:rsid w:val="000F1660"/>
    <w:rsid w:val="000F17B4"/>
    <w:rsid w:val="000F1984"/>
    <w:rsid w:val="000F1ADD"/>
    <w:rsid w:val="000F1B7E"/>
    <w:rsid w:val="000F1BB0"/>
    <w:rsid w:val="000F2595"/>
    <w:rsid w:val="000F2944"/>
    <w:rsid w:val="000F3062"/>
    <w:rsid w:val="000F345C"/>
    <w:rsid w:val="000F350C"/>
    <w:rsid w:val="000F3729"/>
    <w:rsid w:val="000F3807"/>
    <w:rsid w:val="000F3ACB"/>
    <w:rsid w:val="000F3C99"/>
    <w:rsid w:val="000F4053"/>
    <w:rsid w:val="000F4C46"/>
    <w:rsid w:val="000F4D7B"/>
    <w:rsid w:val="000F4E50"/>
    <w:rsid w:val="000F4F09"/>
    <w:rsid w:val="000F51AF"/>
    <w:rsid w:val="000F5307"/>
    <w:rsid w:val="000F5330"/>
    <w:rsid w:val="000F5470"/>
    <w:rsid w:val="000F5B05"/>
    <w:rsid w:val="000F5E9F"/>
    <w:rsid w:val="000F5F5B"/>
    <w:rsid w:val="000F61DC"/>
    <w:rsid w:val="000F6655"/>
    <w:rsid w:val="000F6AB2"/>
    <w:rsid w:val="000F6AB8"/>
    <w:rsid w:val="000F6AEC"/>
    <w:rsid w:val="000F70AC"/>
    <w:rsid w:val="000F7488"/>
    <w:rsid w:val="000F748B"/>
    <w:rsid w:val="000F7CDF"/>
    <w:rsid w:val="0010011F"/>
    <w:rsid w:val="00100442"/>
    <w:rsid w:val="001009C5"/>
    <w:rsid w:val="00100B39"/>
    <w:rsid w:val="00100B89"/>
    <w:rsid w:val="00100E17"/>
    <w:rsid w:val="00100EC9"/>
    <w:rsid w:val="001012DB"/>
    <w:rsid w:val="0010155F"/>
    <w:rsid w:val="001017E2"/>
    <w:rsid w:val="0010190C"/>
    <w:rsid w:val="00101A55"/>
    <w:rsid w:val="00101CE9"/>
    <w:rsid w:val="00101D68"/>
    <w:rsid w:val="0010210A"/>
    <w:rsid w:val="0010221B"/>
    <w:rsid w:val="00102333"/>
    <w:rsid w:val="001023CE"/>
    <w:rsid w:val="00102699"/>
    <w:rsid w:val="00102EA3"/>
    <w:rsid w:val="00102EB1"/>
    <w:rsid w:val="00103082"/>
    <w:rsid w:val="001033AA"/>
    <w:rsid w:val="0010360D"/>
    <w:rsid w:val="0010373F"/>
    <w:rsid w:val="00103A3D"/>
    <w:rsid w:val="00103BDA"/>
    <w:rsid w:val="00103C3A"/>
    <w:rsid w:val="00103F1D"/>
    <w:rsid w:val="0010453E"/>
    <w:rsid w:val="00104687"/>
    <w:rsid w:val="00104835"/>
    <w:rsid w:val="00104C42"/>
    <w:rsid w:val="00104D1D"/>
    <w:rsid w:val="0010522B"/>
    <w:rsid w:val="0010534A"/>
    <w:rsid w:val="00105636"/>
    <w:rsid w:val="00105856"/>
    <w:rsid w:val="001059AB"/>
    <w:rsid w:val="00105BD5"/>
    <w:rsid w:val="00105E6A"/>
    <w:rsid w:val="00105E97"/>
    <w:rsid w:val="00106050"/>
    <w:rsid w:val="0010659F"/>
    <w:rsid w:val="0010688A"/>
    <w:rsid w:val="001069A3"/>
    <w:rsid w:val="00106C3E"/>
    <w:rsid w:val="00106DB7"/>
    <w:rsid w:val="00106E0A"/>
    <w:rsid w:val="001070DF"/>
    <w:rsid w:val="00107110"/>
    <w:rsid w:val="001075A7"/>
    <w:rsid w:val="00107649"/>
    <w:rsid w:val="001076A4"/>
    <w:rsid w:val="0010781D"/>
    <w:rsid w:val="00107B05"/>
    <w:rsid w:val="00107B1D"/>
    <w:rsid w:val="00107ED3"/>
    <w:rsid w:val="00110120"/>
    <w:rsid w:val="00110179"/>
    <w:rsid w:val="00110764"/>
    <w:rsid w:val="001108FD"/>
    <w:rsid w:val="00110D9C"/>
    <w:rsid w:val="00110E2B"/>
    <w:rsid w:val="00110EA5"/>
    <w:rsid w:val="00111163"/>
    <w:rsid w:val="001112B7"/>
    <w:rsid w:val="001112C2"/>
    <w:rsid w:val="00111364"/>
    <w:rsid w:val="001114FD"/>
    <w:rsid w:val="001114FE"/>
    <w:rsid w:val="001115D0"/>
    <w:rsid w:val="00111A20"/>
    <w:rsid w:val="00111AAA"/>
    <w:rsid w:val="00111DFF"/>
    <w:rsid w:val="00111E53"/>
    <w:rsid w:val="00111E90"/>
    <w:rsid w:val="00111EC9"/>
    <w:rsid w:val="001120EB"/>
    <w:rsid w:val="00112FEC"/>
    <w:rsid w:val="001130D1"/>
    <w:rsid w:val="0011319D"/>
    <w:rsid w:val="00113460"/>
    <w:rsid w:val="00113643"/>
    <w:rsid w:val="00113673"/>
    <w:rsid w:val="0011367D"/>
    <w:rsid w:val="001138BE"/>
    <w:rsid w:val="00113D27"/>
    <w:rsid w:val="00113FCC"/>
    <w:rsid w:val="00114196"/>
    <w:rsid w:val="0011459A"/>
    <w:rsid w:val="001145B3"/>
    <w:rsid w:val="001145C0"/>
    <w:rsid w:val="00114704"/>
    <w:rsid w:val="00114862"/>
    <w:rsid w:val="00114A19"/>
    <w:rsid w:val="00114C76"/>
    <w:rsid w:val="00114DF7"/>
    <w:rsid w:val="00115ED3"/>
    <w:rsid w:val="00115FA6"/>
    <w:rsid w:val="0011616D"/>
    <w:rsid w:val="00116311"/>
    <w:rsid w:val="001163EB"/>
    <w:rsid w:val="001164B1"/>
    <w:rsid w:val="001165B0"/>
    <w:rsid w:val="001166D3"/>
    <w:rsid w:val="001167BB"/>
    <w:rsid w:val="001167D5"/>
    <w:rsid w:val="00116993"/>
    <w:rsid w:val="00116E6E"/>
    <w:rsid w:val="00116F81"/>
    <w:rsid w:val="00117046"/>
    <w:rsid w:val="00117257"/>
    <w:rsid w:val="0011763D"/>
    <w:rsid w:val="001176D2"/>
    <w:rsid w:val="001177AD"/>
    <w:rsid w:val="00117A6B"/>
    <w:rsid w:val="00117C6A"/>
    <w:rsid w:val="00117FC4"/>
    <w:rsid w:val="001200DA"/>
    <w:rsid w:val="001201FE"/>
    <w:rsid w:val="001206CD"/>
    <w:rsid w:val="0012079A"/>
    <w:rsid w:val="0012079D"/>
    <w:rsid w:val="001207AF"/>
    <w:rsid w:val="0012096F"/>
    <w:rsid w:val="00120A33"/>
    <w:rsid w:val="00120A9C"/>
    <w:rsid w:val="00121092"/>
    <w:rsid w:val="001212E7"/>
    <w:rsid w:val="001213A0"/>
    <w:rsid w:val="0012189A"/>
    <w:rsid w:val="001218FE"/>
    <w:rsid w:val="00121910"/>
    <w:rsid w:val="00121E34"/>
    <w:rsid w:val="00121F57"/>
    <w:rsid w:val="001220F0"/>
    <w:rsid w:val="0012236E"/>
    <w:rsid w:val="001224BD"/>
    <w:rsid w:val="0012265F"/>
    <w:rsid w:val="00122735"/>
    <w:rsid w:val="0012274C"/>
    <w:rsid w:val="001228EA"/>
    <w:rsid w:val="001228EE"/>
    <w:rsid w:val="00122B50"/>
    <w:rsid w:val="00122D15"/>
    <w:rsid w:val="001231D8"/>
    <w:rsid w:val="00123357"/>
    <w:rsid w:val="001236E8"/>
    <w:rsid w:val="00123785"/>
    <w:rsid w:val="00123DA8"/>
    <w:rsid w:val="00123F8A"/>
    <w:rsid w:val="001241F8"/>
    <w:rsid w:val="001242AA"/>
    <w:rsid w:val="0012447F"/>
    <w:rsid w:val="001247DA"/>
    <w:rsid w:val="00124835"/>
    <w:rsid w:val="00124859"/>
    <w:rsid w:val="00124AEB"/>
    <w:rsid w:val="00124BB3"/>
    <w:rsid w:val="00124C3A"/>
    <w:rsid w:val="00124D6D"/>
    <w:rsid w:val="00124F55"/>
    <w:rsid w:val="00124FF1"/>
    <w:rsid w:val="0012517B"/>
    <w:rsid w:val="00125388"/>
    <w:rsid w:val="0012542C"/>
    <w:rsid w:val="001255B5"/>
    <w:rsid w:val="00125C1A"/>
    <w:rsid w:val="00125F67"/>
    <w:rsid w:val="00126010"/>
    <w:rsid w:val="001261F7"/>
    <w:rsid w:val="00126294"/>
    <w:rsid w:val="0012635E"/>
    <w:rsid w:val="0012670E"/>
    <w:rsid w:val="001267F6"/>
    <w:rsid w:val="0012689E"/>
    <w:rsid w:val="00126D96"/>
    <w:rsid w:val="0012745D"/>
    <w:rsid w:val="00127D60"/>
    <w:rsid w:val="00127EF5"/>
    <w:rsid w:val="00127F60"/>
    <w:rsid w:val="00130015"/>
    <w:rsid w:val="0013015C"/>
    <w:rsid w:val="001301E2"/>
    <w:rsid w:val="00130448"/>
    <w:rsid w:val="00130618"/>
    <w:rsid w:val="00130696"/>
    <w:rsid w:val="001306C0"/>
    <w:rsid w:val="001306D5"/>
    <w:rsid w:val="001306DA"/>
    <w:rsid w:val="0013078E"/>
    <w:rsid w:val="00130A1A"/>
    <w:rsid w:val="00130A99"/>
    <w:rsid w:val="00130DDD"/>
    <w:rsid w:val="00130E8E"/>
    <w:rsid w:val="0013104B"/>
    <w:rsid w:val="00131527"/>
    <w:rsid w:val="0013165D"/>
    <w:rsid w:val="001316D7"/>
    <w:rsid w:val="001316F7"/>
    <w:rsid w:val="001318DB"/>
    <w:rsid w:val="001319C8"/>
    <w:rsid w:val="00131B36"/>
    <w:rsid w:val="00132477"/>
    <w:rsid w:val="001325D2"/>
    <w:rsid w:val="00132941"/>
    <w:rsid w:val="001329B7"/>
    <w:rsid w:val="00132AFB"/>
    <w:rsid w:val="00132F8F"/>
    <w:rsid w:val="001330B3"/>
    <w:rsid w:val="00133273"/>
    <w:rsid w:val="0013328E"/>
    <w:rsid w:val="00133322"/>
    <w:rsid w:val="0013343D"/>
    <w:rsid w:val="001336CF"/>
    <w:rsid w:val="001339A6"/>
    <w:rsid w:val="00133E07"/>
    <w:rsid w:val="00133F2F"/>
    <w:rsid w:val="00133F8B"/>
    <w:rsid w:val="001340B5"/>
    <w:rsid w:val="00134355"/>
    <w:rsid w:val="00134429"/>
    <w:rsid w:val="001344C3"/>
    <w:rsid w:val="00134560"/>
    <w:rsid w:val="00134E6E"/>
    <w:rsid w:val="00134F87"/>
    <w:rsid w:val="001352DD"/>
    <w:rsid w:val="00135301"/>
    <w:rsid w:val="001356FF"/>
    <w:rsid w:val="001358F3"/>
    <w:rsid w:val="00135A4E"/>
    <w:rsid w:val="00135AC1"/>
    <w:rsid w:val="00135AD8"/>
    <w:rsid w:val="00135C67"/>
    <w:rsid w:val="00135C8F"/>
    <w:rsid w:val="00135D17"/>
    <w:rsid w:val="00136032"/>
    <w:rsid w:val="0013613C"/>
    <w:rsid w:val="001364B9"/>
    <w:rsid w:val="001364BA"/>
    <w:rsid w:val="001365A3"/>
    <w:rsid w:val="00136792"/>
    <w:rsid w:val="00136C56"/>
    <w:rsid w:val="00136C72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9E8"/>
    <w:rsid w:val="00137A75"/>
    <w:rsid w:val="00137BF6"/>
    <w:rsid w:val="00137C20"/>
    <w:rsid w:val="00137F2D"/>
    <w:rsid w:val="0014000E"/>
    <w:rsid w:val="00140091"/>
    <w:rsid w:val="00140492"/>
    <w:rsid w:val="001404C5"/>
    <w:rsid w:val="001404C9"/>
    <w:rsid w:val="00140522"/>
    <w:rsid w:val="0014068E"/>
    <w:rsid w:val="00140747"/>
    <w:rsid w:val="00140750"/>
    <w:rsid w:val="00140813"/>
    <w:rsid w:val="00140889"/>
    <w:rsid w:val="001409F7"/>
    <w:rsid w:val="00140A03"/>
    <w:rsid w:val="00140B49"/>
    <w:rsid w:val="00140F7A"/>
    <w:rsid w:val="001411C0"/>
    <w:rsid w:val="001411EC"/>
    <w:rsid w:val="00141440"/>
    <w:rsid w:val="0014150B"/>
    <w:rsid w:val="0014164C"/>
    <w:rsid w:val="0014177B"/>
    <w:rsid w:val="00141817"/>
    <w:rsid w:val="001418B4"/>
    <w:rsid w:val="001419AB"/>
    <w:rsid w:val="001419D8"/>
    <w:rsid w:val="00141AA3"/>
    <w:rsid w:val="00141C9C"/>
    <w:rsid w:val="00141E12"/>
    <w:rsid w:val="001421D4"/>
    <w:rsid w:val="001421F1"/>
    <w:rsid w:val="001427EB"/>
    <w:rsid w:val="00142A6C"/>
    <w:rsid w:val="00142BA3"/>
    <w:rsid w:val="00142F83"/>
    <w:rsid w:val="00142FA0"/>
    <w:rsid w:val="00143148"/>
    <w:rsid w:val="001431AE"/>
    <w:rsid w:val="001431F1"/>
    <w:rsid w:val="00143326"/>
    <w:rsid w:val="00143378"/>
    <w:rsid w:val="001436F0"/>
    <w:rsid w:val="001439D2"/>
    <w:rsid w:val="00143F52"/>
    <w:rsid w:val="00143FBA"/>
    <w:rsid w:val="001443FC"/>
    <w:rsid w:val="0014451D"/>
    <w:rsid w:val="0014455E"/>
    <w:rsid w:val="0014458D"/>
    <w:rsid w:val="001445AD"/>
    <w:rsid w:val="00144D15"/>
    <w:rsid w:val="00144D85"/>
    <w:rsid w:val="00144EFE"/>
    <w:rsid w:val="00145042"/>
    <w:rsid w:val="00145129"/>
    <w:rsid w:val="0014521F"/>
    <w:rsid w:val="001452DB"/>
    <w:rsid w:val="00145423"/>
    <w:rsid w:val="00145672"/>
    <w:rsid w:val="001456D5"/>
    <w:rsid w:val="00145841"/>
    <w:rsid w:val="001459A9"/>
    <w:rsid w:val="00145AB1"/>
    <w:rsid w:val="00145B3C"/>
    <w:rsid w:val="00145D11"/>
    <w:rsid w:val="00145E08"/>
    <w:rsid w:val="00145ED3"/>
    <w:rsid w:val="0014603B"/>
    <w:rsid w:val="0014638D"/>
    <w:rsid w:val="00146456"/>
    <w:rsid w:val="00146475"/>
    <w:rsid w:val="00146694"/>
    <w:rsid w:val="00146FF0"/>
    <w:rsid w:val="00147669"/>
    <w:rsid w:val="001476F5"/>
    <w:rsid w:val="0014775D"/>
    <w:rsid w:val="00147A01"/>
    <w:rsid w:val="00147B1A"/>
    <w:rsid w:val="00147B4B"/>
    <w:rsid w:val="00147FF3"/>
    <w:rsid w:val="001500AF"/>
    <w:rsid w:val="001500FA"/>
    <w:rsid w:val="00150297"/>
    <w:rsid w:val="001506AD"/>
    <w:rsid w:val="0015074D"/>
    <w:rsid w:val="0015076C"/>
    <w:rsid w:val="00150A0E"/>
    <w:rsid w:val="00150B96"/>
    <w:rsid w:val="00150F2D"/>
    <w:rsid w:val="0015166A"/>
    <w:rsid w:val="00151802"/>
    <w:rsid w:val="00151922"/>
    <w:rsid w:val="0015196C"/>
    <w:rsid w:val="00151CD3"/>
    <w:rsid w:val="00151D50"/>
    <w:rsid w:val="00151E90"/>
    <w:rsid w:val="00151FE7"/>
    <w:rsid w:val="0015239B"/>
    <w:rsid w:val="00152652"/>
    <w:rsid w:val="0015281E"/>
    <w:rsid w:val="00152829"/>
    <w:rsid w:val="00152ACA"/>
    <w:rsid w:val="00152DCC"/>
    <w:rsid w:val="0015393B"/>
    <w:rsid w:val="00153B46"/>
    <w:rsid w:val="00153E1D"/>
    <w:rsid w:val="0015409E"/>
    <w:rsid w:val="001542FB"/>
    <w:rsid w:val="00154411"/>
    <w:rsid w:val="001544C5"/>
    <w:rsid w:val="001544EE"/>
    <w:rsid w:val="00154604"/>
    <w:rsid w:val="001546E3"/>
    <w:rsid w:val="0015489C"/>
    <w:rsid w:val="00154CBB"/>
    <w:rsid w:val="00154DB9"/>
    <w:rsid w:val="00154FA6"/>
    <w:rsid w:val="001550C7"/>
    <w:rsid w:val="00155217"/>
    <w:rsid w:val="00155280"/>
    <w:rsid w:val="0015557D"/>
    <w:rsid w:val="001559A8"/>
    <w:rsid w:val="00155B3C"/>
    <w:rsid w:val="00155BF9"/>
    <w:rsid w:val="00155DD2"/>
    <w:rsid w:val="00155E9A"/>
    <w:rsid w:val="00155FF8"/>
    <w:rsid w:val="0015609D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11"/>
    <w:rsid w:val="001569FD"/>
    <w:rsid w:val="00156B8C"/>
    <w:rsid w:val="00156DCE"/>
    <w:rsid w:val="00156F8D"/>
    <w:rsid w:val="0015759A"/>
    <w:rsid w:val="0015762E"/>
    <w:rsid w:val="0015793B"/>
    <w:rsid w:val="00157AFF"/>
    <w:rsid w:val="00157B5F"/>
    <w:rsid w:val="00157E7B"/>
    <w:rsid w:val="001600C8"/>
    <w:rsid w:val="001600F3"/>
    <w:rsid w:val="001603B8"/>
    <w:rsid w:val="0016048F"/>
    <w:rsid w:val="001607C4"/>
    <w:rsid w:val="0016091B"/>
    <w:rsid w:val="00160A21"/>
    <w:rsid w:val="00161203"/>
    <w:rsid w:val="00161227"/>
    <w:rsid w:val="0016133E"/>
    <w:rsid w:val="001614CF"/>
    <w:rsid w:val="001615A9"/>
    <w:rsid w:val="00161737"/>
    <w:rsid w:val="00161AB8"/>
    <w:rsid w:val="00161DED"/>
    <w:rsid w:val="00161E1E"/>
    <w:rsid w:val="00161EA8"/>
    <w:rsid w:val="00162146"/>
    <w:rsid w:val="001623D7"/>
    <w:rsid w:val="00162F30"/>
    <w:rsid w:val="001630A1"/>
    <w:rsid w:val="00163339"/>
    <w:rsid w:val="001639BA"/>
    <w:rsid w:val="00163A78"/>
    <w:rsid w:val="00163ACA"/>
    <w:rsid w:val="00163B3D"/>
    <w:rsid w:val="00163B98"/>
    <w:rsid w:val="00163C7C"/>
    <w:rsid w:val="00163E15"/>
    <w:rsid w:val="00163E19"/>
    <w:rsid w:val="00163F46"/>
    <w:rsid w:val="00163F48"/>
    <w:rsid w:val="001643F9"/>
    <w:rsid w:val="001644FD"/>
    <w:rsid w:val="0016454A"/>
    <w:rsid w:val="0016474C"/>
    <w:rsid w:val="001648C3"/>
    <w:rsid w:val="00164AFA"/>
    <w:rsid w:val="00164B20"/>
    <w:rsid w:val="00164B6C"/>
    <w:rsid w:val="00164C31"/>
    <w:rsid w:val="00164D52"/>
    <w:rsid w:val="0016501D"/>
    <w:rsid w:val="0016506B"/>
    <w:rsid w:val="001651C4"/>
    <w:rsid w:val="00165430"/>
    <w:rsid w:val="0016559C"/>
    <w:rsid w:val="00165665"/>
    <w:rsid w:val="001658B5"/>
    <w:rsid w:val="001658D2"/>
    <w:rsid w:val="0016592D"/>
    <w:rsid w:val="00165BB3"/>
    <w:rsid w:val="00165BFF"/>
    <w:rsid w:val="00166041"/>
    <w:rsid w:val="00166163"/>
    <w:rsid w:val="001661D9"/>
    <w:rsid w:val="00166695"/>
    <w:rsid w:val="001666CE"/>
    <w:rsid w:val="001667DB"/>
    <w:rsid w:val="00166F47"/>
    <w:rsid w:val="00166FC2"/>
    <w:rsid w:val="001670DC"/>
    <w:rsid w:val="00167218"/>
    <w:rsid w:val="0016766C"/>
    <w:rsid w:val="00167807"/>
    <w:rsid w:val="001678A7"/>
    <w:rsid w:val="00167BE8"/>
    <w:rsid w:val="00167CE4"/>
    <w:rsid w:val="00167DBC"/>
    <w:rsid w:val="00167E29"/>
    <w:rsid w:val="00170013"/>
    <w:rsid w:val="001700B4"/>
    <w:rsid w:val="001700C0"/>
    <w:rsid w:val="0017026E"/>
    <w:rsid w:val="0017054E"/>
    <w:rsid w:val="0017078F"/>
    <w:rsid w:val="00170923"/>
    <w:rsid w:val="001710F0"/>
    <w:rsid w:val="00171117"/>
    <w:rsid w:val="001714E3"/>
    <w:rsid w:val="0017176E"/>
    <w:rsid w:val="00171771"/>
    <w:rsid w:val="0017190F"/>
    <w:rsid w:val="00171A70"/>
    <w:rsid w:val="00171BF4"/>
    <w:rsid w:val="00171EED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C3"/>
    <w:rsid w:val="00172D97"/>
    <w:rsid w:val="001738AC"/>
    <w:rsid w:val="00173A7C"/>
    <w:rsid w:val="00173A84"/>
    <w:rsid w:val="00173C2F"/>
    <w:rsid w:val="00173C53"/>
    <w:rsid w:val="001740E1"/>
    <w:rsid w:val="0017456B"/>
    <w:rsid w:val="001748E8"/>
    <w:rsid w:val="00174B7D"/>
    <w:rsid w:val="001756AE"/>
    <w:rsid w:val="0017585C"/>
    <w:rsid w:val="00175ADB"/>
    <w:rsid w:val="00175F0C"/>
    <w:rsid w:val="0017611C"/>
    <w:rsid w:val="0017626A"/>
    <w:rsid w:val="001762E5"/>
    <w:rsid w:val="00176418"/>
    <w:rsid w:val="00176604"/>
    <w:rsid w:val="00176834"/>
    <w:rsid w:val="00176BEC"/>
    <w:rsid w:val="00176CA4"/>
    <w:rsid w:val="00176CB7"/>
    <w:rsid w:val="001773CF"/>
    <w:rsid w:val="001778C4"/>
    <w:rsid w:val="00177AFD"/>
    <w:rsid w:val="00177B7F"/>
    <w:rsid w:val="00177D6A"/>
    <w:rsid w:val="00177D8A"/>
    <w:rsid w:val="00177E0D"/>
    <w:rsid w:val="0018003A"/>
    <w:rsid w:val="00180395"/>
    <w:rsid w:val="00180441"/>
    <w:rsid w:val="00180683"/>
    <w:rsid w:val="00180705"/>
    <w:rsid w:val="00180886"/>
    <w:rsid w:val="00180A4C"/>
    <w:rsid w:val="00180C2A"/>
    <w:rsid w:val="0018108E"/>
    <w:rsid w:val="00181520"/>
    <w:rsid w:val="001816F7"/>
    <w:rsid w:val="0018175F"/>
    <w:rsid w:val="00181B95"/>
    <w:rsid w:val="00181EF9"/>
    <w:rsid w:val="00182318"/>
    <w:rsid w:val="001824C2"/>
    <w:rsid w:val="00182B1C"/>
    <w:rsid w:val="00182C34"/>
    <w:rsid w:val="00182C7E"/>
    <w:rsid w:val="00182CCC"/>
    <w:rsid w:val="00182D96"/>
    <w:rsid w:val="00182F50"/>
    <w:rsid w:val="001830E0"/>
    <w:rsid w:val="0018312F"/>
    <w:rsid w:val="001832BA"/>
    <w:rsid w:val="001832EF"/>
    <w:rsid w:val="0018334D"/>
    <w:rsid w:val="001833F5"/>
    <w:rsid w:val="001834CE"/>
    <w:rsid w:val="0018381B"/>
    <w:rsid w:val="001839D7"/>
    <w:rsid w:val="00183BEB"/>
    <w:rsid w:val="00183CE3"/>
    <w:rsid w:val="00183E78"/>
    <w:rsid w:val="0018421F"/>
    <w:rsid w:val="001842B1"/>
    <w:rsid w:val="0018446D"/>
    <w:rsid w:val="00184540"/>
    <w:rsid w:val="00184880"/>
    <w:rsid w:val="00184888"/>
    <w:rsid w:val="00184894"/>
    <w:rsid w:val="00184B53"/>
    <w:rsid w:val="00184D40"/>
    <w:rsid w:val="00184F48"/>
    <w:rsid w:val="00185138"/>
    <w:rsid w:val="00185397"/>
    <w:rsid w:val="0018576C"/>
    <w:rsid w:val="00185829"/>
    <w:rsid w:val="00185C5B"/>
    <w:rsid w:val="00185EA6"/>
    <w:rsid w:val="00185EBF"/>
    <w:rsid w:val="0018624C"/>
    <w:rsid w:val="0018643B"/>
    <w:rsid w:val="0018691F"/>
    <w:rsid w:val="00186B11"/>
    <w:rsid w:val="00187152"/>
    <w:rsid w:val="0018716C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3D"/>
    <w:rsid w:val="00187F7D"/>
    <w:rsid w:val="001900E7"/>
    <w:rsid w:val="001901A3"/>
    <w:rsid w:val="0019026B"/>
    <w:rsid w:val="00190318"/>
    <w:rsid w:val="001904AC"/>
    <w:rsid w:val="001906D9"/>
    <w:rsid w:val="00190C02"/>
    <w:rsid w:val="00190C07"/>
    <w:rsid w:val="00190D6B"/>
    <w:rsid w:val="00190DCB"/>
    <w:rsid w:val="00191002"/>
    <w:rsid w:val="00191209"/>
    <w:rsid w:val="00191348"/>
    <w:rsid w:val="0019152F"/>
    <w:rsid w:val="00191608"/>
    <w:rsid w:val="00191835"/>
    <w:rsid w:val="001918EE"/>
    <w:rsid w:val="00191A5C"/>
    <w:rsid w:val="00191B76"/>
    <w:rsid w:val="00191D74"/>
    <w:rsid w:val="00191FB3"/>
    <w:rsid w:val="00192086"/>
    <w:rsid w:val="0019250D"/>
    <w:rsid w:val="00192A51"/>
    <w:rsid w:val="00192F6A"/>
    <w:rsid w:val="0019323C"/>
    <w:rsid w:val="00193366"/>
    <w:rsid w:val="001936A8"/>
    <w:rsid w:val="001937B8"/>
    <w:rsid w:val="00193919"/>
    <w:rsid w:val="001939A4"/>
    <w:rsid w:val="001939CE"/>
    <w:rsid w:val="00193B79"/>
    <w:rsid w:val="00193D3D"/>
    <w:rsid w:val="00194186"/>
    <w:rsid w:val="001941D5"/>
    <w:rsid w:val="0019422A"/>
    <w:rsid w:val="00194520"/>
    <w:rsid w:val="00194542"/>
    <w:rsid w:val="00194B92"/>
    <w:rsid w:val="00194D0F"/>
    <w:rsid w:val="00194DD6"/>
    <w:rsid w:val="00194F42"/>
    <w:rsid w:val="00194F82"/>
    <w:rsid w:val="00194FDA"/>
    <w:rsid w:val="00195100"/>
    <w:rsid w:val="001956EB"/>
    <w:rsid w:val="001956FF"/>
    <w:rsid w:val="00195775"/>
    <w:rsid w:val="001957D7"/>
    <w:rsid w:val="00195867"/>
    <w:rsid w:val="00195B3E"/>
    <w:rsid w:val="00195C16"/>
    <w:rsid w:val="00195C30"/>
    <w:rsid w:val="00195D15"/>
    <w:rsid w:val="00195EA3"/>
    <w:rsid w:val="001960CF"/>
    <w:rsid w:val="00196137"/>
    <w:rsid w:val="001962D1"/>
    <w:rsid w:val="00196707"/>
    <w:rsid w:val="0019679C"/>
    <w:rsid w:val="001969DE"/>
    <w:rsid w:val="00196BFA"/>
    <w:rsid w:val="00196DA0"/>
    <w:rsid w:val="00196E07"/>
    <w:rsid w:val="001973BF"/>
    <w:rsid w:val="0019757F"/>
    <w:rsid w:val="00197644"/>
    <w:rsid w:val="001976B5"/>
    <w:rsid w:val="001976DA"/>
    <w:rsid w:val="00197847"/>
    <w:rsid w:val="00197953"/>
    <w:rsid w:val="00197C51"/>
    <w:rsid w:val="00197CCE"/>
    <w:rsid w:val="00197F3F"/>
    <w:rsid w:val="001A0E29"/>
    <w:rsid w:val="001A0E87"/>
    <w:rsid w:val="001A1195"/>
    <w:rsid w:val="001A1591"/>
    <w:rsid w:val="001A1599"/>
    <w:rsid w:val="001A1745"/>
    <w:rsid w:val="001A18FE"/>
    <w:rsid w:val="001A190D"/>
    <w:rsid w:val="001A1C22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CC"/>
    <w:rsid w:val="001A2B86"/>
    <w:rsid w:val="001A2BE1"/>
    <w:rsid w:val="001A2C49"/>
    <w:rsid w:val="001A2DFF"/>
    <w:rsid w:val="001A323D"/>
    <w:rsid w:val="001A3274"/>
    <w:rsid w:val="001A35DA"/>
    <w:rsid w:val="001A370C"/>
    <w:rsid w:val="001A37B7"/>
    <w:rsid w:val="001A388D"/>
    <w:rsid w:val="001A3A26"/>
    <w:rsid w:val="001A3AA3"/>
    <w:rsid w:val="001A3AD1"/>
    <w:rsid w:val="001A43A4"/>
    <w:rsid w:val="001A43E5"/>
    <w:rsid w:val="001A4595"/>
    <w:rsid w:val="001A4634"/>
    <w:rsid w:val="001A46DE"/>
    <w:rsid w:val="001A486B"/>
    <w:rsid w:val="001A489F"/>
    <w:rsid w:val="001A4B32"/>
    <w:rsid w:val="001A4CED"/>
    <w:rsid w:val="001A4DC1"/>
    <w:rsid w:val="001A4E1E"/>
    <w:rsid w:val="001A4EBC"/>
    <w:rsid w:val="001A52BC"/>
    <w:rsid w:val="001A5328"/>
    <w:rsid w:val="001A5330"/>
    <w:rsid w:val="001A546B"/>
    <w:rsid w:val="001A559C"/>
    <w:rsid w:val="001A56C0"/>
    <w:rsid w:val="001A59A1"/>
    <w:rsid w:val="001A5E04"/>
    <w:rsid w:val="001A5FA1"/>
    <w:rsid w:val="001A6224"/>
    <w:rsid w:val="001A6474"/>
    <w:rsid w:val="001A64B0"/>
    <w:rsid w:val="001A64C4"/>
    <w:rsid w:val="001A6732"/>
    <w:rsid w:val="001A67C2"/>
    <w:rsid w:val="001A694A"/>
    <w:rsid w:val="001A6A71"/>
    <w:rsid w:val="001A6CFB"/>
    <w:rsid w:val="001A6DC4"/>
    <w:rsid w:val="001A6E8F"/>
    <w:rsid w:val="001A7032"/>
    <w:rsid w:val="001A7180"/>
    <w:rsid w:val="001A7283"/>
    <w:rsid w:val="001A771E"/>
    <w:rsid w:val="001A7752"/>
    <w:rsid w:val="001A78D3"/>
    <w:rsid w:val="001A7A29"/>
    <w:rsid w:val="001A7BC8"/>
    <w:rsid w:val="001A7C0E"/>
    <w:rsid w:val="001A7D9E"/>
    <w:rsid w:val="001A7FE9"/>
    <w:rsid w:val="001B00D3"/>
    <w:rsid w:val="001B0147"/>
    <w:rsid w:val="001B05B7"/>
    <w:rsid w:val="001B06EA"/>
    <w:rsid w:val="001B0956"/>
    <w:rsid w:val="001B0987"/>
    <w:rsid w:val="001B0B27"/>
    <w:rsid w:val="001B0BB7"/>
    <w:rsid w:val="001B0E8A"/>
    <w:rsid w:val="001B0EB4"/>
    <w:rsid w:val="001B0F2F"/>
    <w:rsid w:val="001B1213"/>
    <w:rsid w:val="001B133A"/>
    <w:rsid w:val="001B13A8"/>
    <w:rsid w:val="001B1464"/>
    <w:rsid w:val="001B14A1"/>
    <w:rsid w:val="001B15E7"/>
    <w:rsid w:val="001B1696"/>
    <w:rsid w:val="001B1897"/>
    <w:rsid w:val="001B18AB"/>
    <w:rsid w:val="001B1BBC"/>
    <w:rsid w:val="001B1D44"/>
    <w:rsid w:val="001B1E3C"/>
    <w:rsid w:val="001B1F3D"/>
    <w:rsid w:val="001B1F5C"/>
    <w:rsid w:val="001B1FA4"/>
    <w:rsid w:val="001B2356"/>
    <w:rsid w:val="001B2755"/>
    <w:rsid w:val="001B27CC"/>
    <w:rsid w:val="001B2842"/>
    <w:rsid w:val="001B2983"/>
    <w:rsid w:val="001B2DE5"/>
    <w:rsid w:val="001B306C"/>
    <w:rsid w:val="001B31F3"/>
    <w:rsid w:val="001B33BA"/>
    <w:rsid w:val="001B3759"/>
    <w:rsid w:val="001B37B0"/>
    <w:rsid w:val="001B37E9"/>
    <w:rsid w:val="001B399B"/>
    <w:rsid w:val="001B3ED3"/>
    <w:rsid w:val="001B404D"/>
    <w:rsid w:val="001B4133"/>
    <w:rsid w:val="001B4233"/>
    <w:rsid w:val="001B43DA"/>
    <w:rsid w:val="001B492E"/>
    <w:rsid w:val="001B49EC"/>
    <w:rsid w:val="001B4FD6"/>
    <w:rsid w:val="001B5238"/>
    <w:rsid w:val="001B52BC"/>
    <w:rsid w:val="001B57B6"/>
    <w:rsid w:val="001B599C"/>
    <w:rsid w:val="001B5E04"/>
    <w:rsid w:val="001B5EF1"/>
    <w:rsid w:val="001B5F31"/>
    <w:rsid w:val="001B60B6"/>
    <w:rsid w:val="001B64AF"/>
    <w:rsid w:val="001B67F2"/>
    <w:rsid w:val="001B6852"/>
    <w:rsid w:val="001B69DB"/>
    <w:rsid w:val="001B6C89"/>
    <w:rsid w:val="001B6CA5"/>
    <w:rsid w:val="001B6D50"/>
    <w:rsid w:val="001B6E1C"/>
    <w:rsid w:val="001B7170"/>
    <w:rsid w:val="001B72B8"/>
    <w:rsid w:val="001B7514"/>
    <w:rsid w:val="001B7560"/>
    <w:rsid w:val="001B78C6"/>
    <w:rsid w:val="001B79F0"/>
    <w:rsid w:val="001B7B62"/>
    <w:rsid w:val="001B7D64"/>
    <w:rsid w:val="001B7F05"/>
    <w:rsid w:val="001B7FC3"/>
    <w:rsid w:val="001C017E"/>
    <w:rsid w:val="001C02AD"/>
    <w:rsid w:val="001C03D5"/>
    <w:rsid w:val="001C0778"/>
    <w:rsid w:val="001C081F"/>
    <w:rsid w:val="001C0A89"/>
    <w:rsid w:val="001C0B0B"/>
    <w:rsid w:val="001C0B24"/>
    <w:rsid w:val="001C0E00"/>
    <w:rsid w:val="001C1179"/>
    <w:rsid w:val="001C1458"/>
    <w:rsid w:val="001C17E9"/>
    <w:rsid w:val="001C1808"/>
    <w:rsid w:val="001C18F9"/>
    <w:rsid w:val="001C19A5"/>
    <w:rsid w:val="001C1B94"/>
    <w:rsid w:val="001C1CB1"/>
    <w:rsid w:val="001C1D69"/>
    <w:rsid w:val="001C1FD3"/>
    <w:rsid w:val="001C1FF8"/>
    <w:rsid w:val="001C211D"/>
    <w:rsid w:val="001C21A4"/>
    <w:rsid w:val="001C2258"/>
    <w:rsid w:val="001C231E"/>
    <w:rsid w:val="001C26CA"/>
    <w:rsid w:val="001C2798"/>
    <w:rsid w:val="001C2905"/>
    <w:rsid w:val="001C2A51"/>
    <w:rsid w:val="001C2A94"/>
    <w:rsid w:val="001C2B19"/>
    <w:rsid w:val="001C2C63"/>
    <w:rsid w:val="001C2DE2"/>
    <w:rsid w:val="001C3153"/>
    <w:rsid w:val="001C324F"/>
    <w:rsid w:val="001C32AC"/>
    <w:rsid w:val="001C32CB"/>
    <w:rsid w:val="001C3854"/>
    <w:rsid w:val="001C3924"/>
    <w:rsid w:val="001C3AD1"/>
    <w:rsid w:val="001C3BFA"/>
    <w:rsid w:val="001C3FDA"/>
    <w:rsid w:val="001C40C8"/>
    <w:rsid w:val="001C4300"/>
    <w:rsid w:val="001C48B1"/>
    <w:rsid w:val="001C4FEF"/>
    <w:rsid w:val="001C50B1"/>
    <w:rsid w:val="001C50DF"/>
    <w:rsid w:val="001C520E"/>
    <w:rsid w:val="001C5273"/>
    <w:rsid w:val="001C5348"/>
    <w:rsid w:val="001C5513"/>
    <w:rsid w:val="001C56D1"/>
    <w:rsid w:val="001C57AD"/>
    <w:rsid w:val="001C5D16"/>
    <w:rsid w:val="001C5E2E"/>
    <w:rsid w:val="001C5E90"/>
    <w:rsid w:val="001C618F"/>
    <w:rsid w:val="001C621D"/>
    <w:rsid w:val="001C6294"/>
    <w:rsid w:val="001C6534"/>
    <w:rsid w:val="001C66CB"/>
    <w:rsid w:val="001C6971"/>
    <w:rsid w:val="001C6A99"/>
    <w:rsid w:val="001C6B87"/>
    <w:rsid w:val="001C6BD5"/>
    <w:rsid w:val="001C6C3F"/>
    <w:rsid w:val="001C6C5A"/>
    <w:rsid w:val="001C6E07"/>
    <w:rsid w:val="001C6FB0"/>
    <w:rsid w:val="001C70AB"/>
    <w:rsid w:val="001C7361"/>
    <w:rsid w:val="001C760D"/>
    <w:rsid w:val="001C7690"/>
    <w:rsid w:val="001C76B9"/>
    <w:rsid w:val="001C78CA"/>
    <w:rsid w:val="001C7B13"/>
    <w:rsid w:val="001C7D17"/>
    <w:rsid w:val="001C7D9E"/>
    <w:rsid w:val="001D0092"/>
    <w:rsid w:val="001D0110"/>
    <w:rsid w:val="001D0336"/>
    <w:rsid w:val="001D1032"/>
    <w:rsid w:val="001D1061"/>
    <w:rsid w:val="001D1065"/>
    <w:rsid w:val="001D120C"/>
    <w:rsid w:val="001D1294"/>
    <w:rsid w:val="001D1340"/>
    <w:rsid w:val="001D1484"/>
    <w:rsid w:val="001D1620"/>
    <w:rsid w:val="001D1650"/>
    <w:rsid w:val="001D1808"/>
    <w:rsid w:val="001D18C4"/>
    <w:rsid w:val="001D19D9"/>
    <w:rsid w:val="001D1A5E"/>
    <w:rsid w:val="001D1B20"/>
    <w:rsid w:val="001D1CF7"/>
    <w:rsid w:val="001D1CFD"/>
    <w:rsid w:val="001D1EC3"/>
    <w:rsid w:val="001D1F25"/>
    <w:rsid w:val="001D2047"/>
    <w:rsid w:val="001D25D9"/>
    <w:rsid w:val="001D2715"/>
    <w:rsid w:val="001D28A9"/>
    <w:rsid w:val="001D2A5C"/>
    <w:rsid w:val="001D2BE0"/>
    <w:rsid w:val="001D2C1E"/>
    <w:rsid w:val="001D3580"/>
    <w:rsid w:val="001D3998"/>
    <w:rsid w:val="001D3EA4"/>
    <w:rsid w:val="001D4147"/>
    <w:rsid w:val="001D415D"/>
    <w:rsid w:val="001D42CD"/>
    <w:rsid w:val="001D42DA"/>
    <w:rsid w:val="001D435C"/>
    <w:rsid w:val="001D43CA"/>
    <w:rsid w:val="001D4595"/>
    <w:rsid w:val="001D47D9"/>
    <w:rsid w:val="001D486C"/>
    <w:rsid w:val="001D4A5F"/>
    <w:rsid w:val="001D4ABB"/>
    <w:rsid w:val="001D4DDA"/>
    <w:rsid w:val="001D506D"/>
    <w:rsid w:val="001D5141"/>
    <w:rsid w:val="001D535E"/>
    <w:rsid w:val="001D53F6"/>
    <w:rsid w:val="001D545E"/>
    <w:rsid w:val="001D57B8"/>
    <w:rsid w:val="001D57E9"/>
    <w:rsid w:val="001D5A2C"/>
    <w:rsid w:val="001D60EF"/>
    <w:rsid w:val="001D6357"/>
    <w:rsid w:val="001D645D"/>
    <w:rsid w:val="001D6460"/>
    <w:rsid w:val="001D6617"/>
    <w:rsid w:val="001D6658"/>
    <w:rsid w:val="001D67D1"/>
    <w:rsid w:val="001D6988"/>
    <w:rsid w:val="001D6BA7"/>
    <w:rsid w:val="001D73CE"/>
    <w:rsid w:val="001D75EF"/>
    <w:rsid w:val="001D7684"/>
    <w:rsid w:val="001D79E0"/>
    <w:rsid w:val="001D7A96"/>
    <w:rsid w:val="001D7F71"/>
    <w:rsid w:val="001D7F80"/>
    <w:rsid w:val="001E004D"/>
    <w:rsid w:val="001E0072"/>
    <w:rsid w:val="001E0095"/>
    <w:rsid w:val="001E010D"/>
    <w:rsid w:val="001E0361"/>
    <w:rsid w:val="001E039D"/>
    <w:rsid w:val="001E06A8"/>
    <w:rsid w:val="001E07D9"/>
    <w:rsid w:val="001E090C"/>
    <w:rsid w:val="001E0915"/>
    <w:rsid w:val="001E0C05"/>
    <w:rsid w:val="001E1542"/>
    <w:rsid w:val="001E1742"/>
    <w:rsid w:val="001E181B"/>
    <w:rsid w:val="001E1BD7"/>
    <w:rsid w:val="001E1C2E"/>
    <w:rsid w:val="001E1C88"/>
    <w:rsid w:val="001E1D58"/>
    <w:rsid w:val="001E1E7A"/>
    <w:rsid w:val="001E1FC9"/>
    <w:rsid w:val="001E20DA"/>
    <w:rsid w:val="001E216D"/>
    <w:rsid w:val="001E2FBC"/>
    <w:rsid w:val="001E3046"/>
    <w:rsid w:val="001E3103"/>
    <w:rsid w:val="001E311B"/>
    <w:rsid w:val="001E327D"/>
    <w:rsid w:val="001E33F0"/>
    <w:rsid w:val="001E37FB"/>
    <w:rsid w:val="001E3963"/>
    <w:rsid w:val="001E3B28"/>
    <w:rsid w:val="001E3B41"/>
    <w:rsid w:val="001E3CC8"/>
    <w:rsid w:val="001E3D4A"/>
    <w:rsid w:val="001E3EB2"/>
    <w:rsid w:val="001E44DD"/>
    <w:rsid w:val="001E4511"/>
    <w:rsid w:val="001E45C7"/>
    <w:rsid w:val="001E4664"/>
    <w:rsid w:val="001E4932"/>
    <w:rsid w:val="001E49CB"/>
    <w:rsid w:val="001E4B8C"/>
    <w:rsid w:val="001E4CD4"/>
    <w:rsid w:val="001E4DEE"/>
    <w:rsid w:val="001E4F21"/>
    <w:rsid w:val="001E5202"/>
    <w:rsid w:val="001E54EF"/>
    <w:rsid w:val="001E57FE"/>
    <w:rsid w:val="001E5AE7"/>
    <w:rsid w:val="001E5C75"/>
    <w:rsid w:val="001E5D6A"/>
    <w:rsid w:val="001E61BE"/>
    <w:rsid w:val="001E61E6"/>
    <w:rsid w:val="001E634D"/>
    <w:rsid w:val="001E64D2"/>
    <w:rsid w:val="001E6629"/>
    <w:rsid w:val="001E6671"/>
    <w:rsid w:val="001E66EA"/>
    <w:rsid w:val="001E682F"/>
    <w:rsid w:val="001E68F4"/>
    <w:rsid w:val="001E691E"/>
    <w:rsid w:val="001E6A32"/>
    <w:rsid w:val="001E6BDC"/>
    <w:rsid w:val="001E6CD2"/>
    <w:rsid w:val="001E6D30"/>
    <w:rsid w:val="001E6E66"/>
    <w:rsid w:val="001E6F7B"/>
    <w:rsid w:val="001E6FA3"/>
    <w:rsid w:val="001E7043"/>
    <w:rsid w:val="001E7094"/>
    <w:rsid w:val="001E71A4"/>
    <w:rsid w:val="001E7275"/>
    <w:rsid w:val="001E73B6"/>
    <w:rsid w:val="001E7475"/>
    <w:rsid w:val="001E74FB"/>
    <w:rsid w:val="001E7614"/>
    <w:rsid w:val="001E7773"/>
    <w:rsid w:val="001E789D"/>
    <w:rsid w:val="001F07F2"/>
    <w:rsid w:val="001F0D8A"/>
    <w:rsid w:val="001F110E"/>
    <w:rsid w:val="001F1172"/>
    <w:rsid w:val="001F1239"/>
    <w:rsid w:val="001F1462"/>
    <w:rsid w:val="001F182B"/>
    <w:rsid w:val="001F18C8"/>
    <w:rsid w:val="001F1907"/>
    <w:rsid w:val="001F1BCC"/>
    <w:rsid w:val="001F1BFD"/>
    <w:rsid w:val="001F1D15"/>
    <w:rsid w:val="001F20FE"/>
    <w:rsid w:val="001F2155"/>
    <w:rsid w:val="001F2276"/>
    <w:rsid w:val="001F2308"/>
    <w:rsid w:val="001F23B5"/>
    <w:rsid w:val="001F25A9"/>
    <w:rsid w:val="001F2996"/>
    <w:rsid w:val="001F2B89"/>
    <w:rsid w:val="001F2CA9"/>
    <w:rsid w:val="001F2E00"/>
    <w:rsid w:val="001F3241"/>
    <w:rsid w:val="001F3917"/>
    <w:rsid w:val="001F392C"/>
    <w:rsid w:val="001F3A03"/>
    <w:rsid w:val="001F3A88"/>
    <w:rsid w:val="001F3E74"/>
    <w:rsid w:val="001F3F1F"/>
    <w:rsid w:val="001F416A"/>
    <w:rsid w:val="001F41BA"/>
    <w:rsid w:val="001F428F"/>
    <w:rsid w:val="001F4A41"/>
    <w:rsid w:val="001F4AAC"/>
    <w:rsid w:val="001F4B21"/>
    <w:rsid w:val="001F4BEA"/>
    <w:rsid w:val="001F4D7C"/>
    <w:rsid w:val="001F4F77"/>
    <w:rsid w:val="001F5247"/>
    <w:rsid w:val="001F52FD"/>
    <w:rsid w:val="001F5345"/>
    <w:rsid w:val="001F5923"/>
    <w:rsid w:val="001F5C6C"/>
    <w:rsid w:val="001F5C86"/>
    <w:rsid w:val="001F5D22"/>
    <w:rsid w:val="001F5E5A"/>
    <w:rsid w:val="001F5F2D"/>
    <w:rsid w:val="001F60DF"/>
    <w:rsid w:val="001F6221"/>
    <w:rsid w:val="001F62F4"/>
    <w:rsid w:val="001F6738"/>
    <w:rsid w:val="001F68B1"/>
    <w:rsid w:val="001F69A6"/>
    <w:rsid w:val="001F6B15"/>
    <w:rsid w:val="001F6BFA"/>
    <w:rsid w:val="001F6C5F"/>
    <w:rsid w:val="001F780B"/>
    <w:rsid w:val="001F7A3E"/>
    <w:rsid w:val="001F7ED2"/>
    <w:rsid w:val="001F7F15"/>
    <w:rsid w:val="0020053A"/>
    <w:rsid w:val="00200686"/>
    <w:rsid w:val="002006EE"/>
    <w:rsid w:val="00200737"/>
    <w:rsid w:val="00200988"/>
    <w:rsid w:val="00200F8A"/>
    <w:rsid w:val="00201200"/>
    <w:rsid w:val="002015C6"/>
    <w:rsid w:val="00201707"/>
    <w:rsid w:val="00201ACB"/>
    <w:rsid w:val="00201CF2"/>
    <w:rsid w:val="00201D68"/>
    <w:rsid w:val="00202261"/>
    <w:rsid w:val="00202666"/>
    <w:rsid w:val="00202815"/>
    <w:rsid w:val="002028E8"/>
    <w:rsid w:val="002028F4"/>
    <w:rsid w:val="0020295D"/>
    <w:rsid w:val="002029E4"/>
    <w:rsid w:val="00202C46"/>
    <w:rsid w:val="00202CE4"/>
    <w:rsid w:val="00202DFB"/>
    <w:rsid w:val="00202F7B"/>
    <w:rsid w:val="00202FBE"/>
    <w:rsid w:val="00203338"/>
    <w:rsid w:val="0020356D"/>
    <w:rsid w:val="00203578"/>
    <w:rsid w:val="00203814"/>
    <w:rsid w:val="0020384F"/>
    <w:rsid w:val="002039A9"/>
    <w:rsid w:val="00203BD3"/>
    <w:rsid w:val="00203CFB"/>
    <w:rsid w:val="002041C5"/>
    <w:rsid w:val="00204348"/>
    <w:rsid w:val="0020436B"/>
    <w:rsid w:val="002043D4"/>
    <w:rsid w:val="00204799"/>
    <w:rsid w:val="00204818"/>
    <w:rsid w:val="00204869"/>
    <w:rsid w:val="00204A34"/>
    <w:rsid w:val="00204B9B"/>
    <w:rsid w:val="00204D9F"/>
    <w:rsid w:val="00204DB1"/>
    <w:rsid w:val="00204F35"/>
    <w:rsid w:val="002054FB"/>
    <w:rsid w:val="00205988"/>
    <w:rsid w:val="00205BC5"/>
    <w:rsid w:val="00205E3A"/>
    <w:rsid w:val="00205EBF"/>
    <w:rsid w:val="00205ECB"/>
    <w:rsid w:val="00205F77"/>
    <w:rsid w:val="0020632F"/>
    <w:rsid w:val="00206616"/>
    <w:rsid w:val="002066D6"/>
    <w:rsid w:val="002068B2"/>
    <w:rsid w:val="00206BE0"/>
    <w:rsid w:val="00206C39"/>
    <w:rsid w:val="00206FFD"/>
    <w:rsid w:val="00207044"/>
    <w:rsid w:val="00207097"/>
    <w:rsid w:val="00207134"/>
    <w:rsid w:val="00207175"/>
    <w:rsid w:val="00207718"/>
    <w:rsid w:val="002077A9"/>
    <w:rsid w:val="0020784A"/>
    <w:rsid w:val="00207935"/>
    <w:rsid w:val="00207E37"/>
    <w:rsid w:val="00207E56"/>
    <w:rsid w:val="00207E6A"/>
    <w:rsid w:val="00207EBC"/>
    <w:rsid w:val="00207F9F"/>
    <w:rsid w:val="00207FC7"/>
    <w:rsid w:val="00210111"/>
    <w:rsid w:val="002101C2"/>
    <w:rsid w:val="002101D6"/>
    <w:rsid w:val="00210272"/>
    <w:rsid w:val="002103F7"/>
    <w:rsid w:val="002107B7"/>
    <w:rsid w:val="002107F1"/>
    <w:rsid w:val="00210E10"/>
    <w:rsid w:val="002111B4"/>
    <w:rsid w:val="00211425"/>
    <w:rsid w:val="00211473"/>
    <w:rsid w:val="00211630"/>
    <w:rsid w:val="00211B41"/>
    <w:rsid w:val="00211D85"/>
    <w:rsid w:val="00211DD6"/>
    <w:rsid w:val="002120FF"/>
    <w:rsid w:val="00212160"/>
    <w:rsid w:val="00212353"/>
    <w:rsid w:val="00212807"/>
    <w:rsid w:val="00212878"/>
    <w:rsid w:val="00212DBB"/>
    <w:rsid w:val="00212E62"/>
    <w:rsid w:val="002130CA"/>
    <w:rsid w:val="002130CB"/>
    <w:rsid w:val="00213281"/>
    <w:rsid w:val="00213464"/>
    <w:rsid w:val="00213469"/>
    <w:rsid w:val="0021365F"/>
    <w:rsid w:val="0021366D"/>
    <w:rsid w:val="00213732"/>
    <w:rsid w:val="00213B1C"/>
    <w:rsid w:val="00213B97"/>
    <w:rsid w:val="0021401F"/>
    <w:rsid w:val="00214278"/>
    <w:rsid w:val="002142A2"/>
    <w:rsid w:val="002144E9"/>
    <w:rsid w:val="00214787"/>
    <w:rsid w:val="00214F67"/>
    <w:rsid w:val="00215020"/>
    <w:rsid w:val="00215024"/>
    <w:rsid w:val="0021506E"/>
    <w:rsid w:val="00215179"/>
    <w:rsid w:val="00215326"/>
    <w:rsid w:val="0021540F"/>
    <w:rsid w:val="002155BE"/>
    <w:rsid w:val="002159AE"/>
    <w:rsid w:val="00215BF5"/>
    <w:rsid w:val="00215C97"/>
    <w:rsid w:val="00215E36"/>
    <w:rsid w:val="00215E8F"/>
    <w:rsid w:val="00215F69"/>
    <w:rsid w:val="002164B8"/>
    <w:rsid w:val="00216531"/>
    <w:rsid w:val="0021674B"/>
    <w:rsid w:val="00216C39"/>
    <w:rsid w:val="00216DFF"/>
    <w:rsid w:val="0021726E"/>
    <w:rsid w:val="00217335"/>
    <w:rsid w:val="0021746E"/>
    <w:rsid w:val="00217509"/>
    <w:rsid w:val="002175EC"/>
    <w:rsid w:val="00217ADE"/>
    <w:rsid w:val="00217BA3"/>
    <w:rsid w:val="00217D63"/>
    <w:rsid w:val="00217F0B"/>
    <w:rsid w:val="00220041"/>
    <w:rsid w:val="002200B7"/>
    <w:rsid w:val="0022019D"/>
    <w:rsid w:val="002207F1"/>
    <w:rsid w:val="00220934"/>
    <w:rsid w:val="00220A63"/>
    <w:rsid w:val="00220EF3"/>
    <w:rsid w:val="002211D8"/>
    <w:rsid w:val="002212BA"/>
    <w:rsid w:val="00221BB7"/>
    <w:rsid w:val="00221C9B"/>
    <w:rsid w:val="00221CCC"/>
    <w:rsid w:val="00221DCA"/>
    <w:rsid w:val="00221E97"/>
    <w:rsid w:val="00221F2A"/>
    <w:rsid w:val="00221FF8"/>
    <w:rsid w:val="0022213F"/>
    <w:rsid w:val="00222227"/>
    <w:rsid w:val="00222261"/>
    <w:rsid w:val="0022242D"/>
    <w:rsid w:val="00222941"/>
    <w:rsid w:val="00222D0C"/>
    <w:rsid w:val="00222EC5"/>
    <w:rsid w:val="00222ECC"/>
    <w:rsid w:val="0022354F"/>
    <w:rsid w:val="00223576"/>
    <w:rsid w:val="00223868"/>
    <w:rsid w:val="00223891"/>
    <w:rsid w:val="00224296"/>
    <w:rsid w:val="0022460C"/>
    <w:rsid w:val="00224747"/>
    <w:rsid w:val="002249BA"/>
    <w:rsid w:val="00224C20"/>
    <w:rsid w:val="00224C91"/>
    <w:rsid w:val="00224F1E"/>
    <w:rsid w:val="0022509B"/>
    <w:rsid w:val="002251B2"/>
    <w:rsid w:val="00225301"/>
    <w:rsid w:val="0022583F"/>
    <w:rsid w:val="002259D6"/>
    <w:rsid w:val="00225B69"/>
    <w:rsid w:val="00225CFD"/>
    <w:rsid w:val="00225D54"/>
    <w:rsid w:val="00225EA6"/>
    <w:rsid w:val="00225F54"/>
    <w:rsid w:val="002262BC"/>
    <w:rsid w:val="00226559"/>
    <w:rsid w:val="00226641"/>
    <w:rsid w:val="00226715"/>
    <w:rsid w:val="002268EE"/>
    <w:rsid w:val="00226B80"/>
    <w:rsid w:val="00226C59"/>
    <w:rsid w:val="00226CD9"/>
    <w:rsid w:val="00226F09"/>
    <w:rsid w:val="0022719F"/>
    <w:rsid w:val="00227437"/>
    <w:rsid w:val="0022756C"/>
    <w:rsid w:val="00227640"/>
    <w:rsid w:val="00227B9E"/>
    <w:rsid w:val="00227CB0"/>
    <w:rsid w:val="00227D92"/>
    <w:rsid w:val="00227D99"/>
    <w:rsid w:val="00227E9D"/>
    <w:rsid w:val="0023004A"/>
    <w:rsid w:val="00230100"/>
    <w:rsid w:val="0023013E"/>
    <w:rsid w:val="0023017A"/>
    <w:rsid w:val="00230238"/>
    <w:rsid w:val="002302A3"/>
    <w:rsid w:val="00230497"/>
    <w:rsid w:val="00230568"/>
    <w:rsid w:val="0023083A"/>
    <w:rsid w:val="00230DDE"/>
    <w:rsid w:val="00231202"/>
    <w:rsid w:val="0023132E"/>
    <w:rsid w:val="0023146F"/>
    <w:rsid w:val="002314EB"/>
    <w:rsid w:val="00231500"/>
    <w:rsid w:val="00231A7D"/>
    <w:rsid w:val="00231DB7"/>
    <w:rsid w:val="00231F06"/>
    <w:rsid w:val="00231F09"/>
    <w:rsid w:val="00231F24"/>
    <w:rsid w:val="002321F2"/>
    <w:rsid w:val="0023229F"/>
    <w:rsid w:val="00232517"/>
    <w:rsid w:val="00232544"/>
    <w:rsid w:val="0023260A"/>
    <w:rsid w:val="002326CD"/>
    <w:rsid w:val="002329C3"/>
    <w:rsid w:val="002329D2"/>
    <w:rsid w:val="00232BA0"/>
    <w:rsid w:val="00232E5F"/>
    <w:rsid w:val="002331D6"/>
    <w:rsid w:val="00233288"/>
    <w:rsid w:val="002334B1"/>
    <w:rsid w:val="00233AF5"/>
    <w:rsid w:val="00233C29"/>
    <w:rsid w:val="00233E67"/>
    <w:rsid w:val="00233E9C"/>
    <w:rsid w:val="00234011"/>
    <w:rsid w:val="00234023"/>
    <w:rsid w:val="00234087"/>
    <w:rsid w:val="0023415B"/>
    <w:rsid w:val="002342C9"/>
    <w:rsid w:val="00234601"/>
    <w:rsid w:val="00234617"/>
    <w:rsid w:val="002346F2"/>
    <w:rsid w:val="00234A85"/>
    <w:rsid w:val="00234B89"/>
    <w:rsid w:val="00234DF0"/>
    <w:rsid w:val="00234F2E"/>
    <w:rsid w:val="00235123"/>
    <w:rsid w:val="0023548C"/>
    <w:rsid w:val="00235B39"/>
    <w:rsid w:val="00235B49"/>
    <w:rsid w:val="00235BA1"/>
    <w:rsid w:val="00235BB2"/>
    <w:rsid w:val="00236099"/>
    <w:rsid w:val="002360B5"/>
    <w:rsid w:val="00236257"/>
    <w:rsid w:val="002362C1"/>
    <w:rsid w:val="0023637A"/>
    <w:rsid w:val="00236529"/>
    <w:rsid w:val="002367C0"/>
    <w:rsid w:val="002367CC"/>
    <w:rsid w:val="00236B67"/>
    <w:rsid w:val="00236E67"/>
    <w:rsid w:val="00236FCC"/>
    <w:rsid w:val="00236FF0"/>
    <w:rsid w:val="002372B0"/>
    <w:rsid w:val="002374B3"/>
    <w:rsid w:val="00237669"/>
    <w:rsid w:val="002376F2"/>
    <w:rsid w:val="00237B84"/>
    <w:rsid w:val="00237EA9"/>
    <w:rsid w:val="00240211"/>
    <w:rsid w:val="00240341"/>
    <w:rsid w:val="00240691"/>
    <w:rsid w:val="00240766"/>
    <w:rsid w:val="002407E1"/>
    <w:rsid w:val="00240AFA"/>
    <w:rsid w:val="00240ECC"/>
    <w:rsid w:val="00241066"/>
    <w:rsid w:val="002410F7"/>
    <w:rsid w:val="002412BA"/>
    <w:rsid w:val="00241522"/>
    <w:rsid w:val="002415F3"/>
    <w:rsid w:val="002416DC"/>
    <w:rsid w:val="00241A0D"/>
    <w:rsid w:val="00241E9A"/>
    <w:rsid w:val="00241FFA"/>
    <w:rsid w:val="002424D7"/>
    <w:rsid w:val="00242723"/>
    <w:rsid w:val="00242C14"/>
    <w:rsid w:val="00242CE2"/>
    <w:rsid w:val="00242DC0"/>
    <w:rsid w:val="00242F49"/>
    <w:rsid w:val="00242F9E"/>
    <w:rsid w:val="00243052"/>
    <w:rsid w:val="002434CF"/>
    <w:rsid w:val="0024372C"/>
    <w:rsid w:val="00243897"/>
    <w:rsid w:val="002438F0"/>
    <w:rsid w:val="00243FFC"/>
    <w:rsid w:val="002442A5"/>
    <w:rsid w:val="002444B2"/>
    <w:rsid w:val="0024453D"/>
    <w:rsid w:val="00244782"/>
    <w:rsid w:val="00244966"/>
    <w:rsid w:val="00244A06"/>
    <w:rsid w:val="00244A44"/>
    <w:rsid w:val="00244DCD"/>
    <w:rsid w:val="00244EC2"/>
    <w:rsid w:val="00244F11"/>
    <w:rsid w:val="00244F26"/>
    <w:rsid w:val="0024509D"/>
    <w:rsid w:val="0024527C"/>
    <w:rsid w:val="00245614"/>
    <w:rsid w:val="002458A3"/>
    <w:rsid w:val="00245B9A"/>
    <w:rsid w:val="00245C4E"/>
    <w:rsid w:val="00245D6B"/>
    <w:rsid w:val="002462C5"/>
    <w:rsid w:val="0024632E"/>
    <w:rsid w:val="00246516"/>
    <w:rsid w:val="0024654D"/>
    <w:rsid w:val="00246823"/>
    <w:rsid w:val="00246834"/>
    <w:rsid w:val="0024691F"/>
    <w:rsid w:val="00246A94"/>
    <w:rsid w:val="00246AA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DE1"/>
    <w:rsid w:val="00247EA7"/>
    <w:rsid w:val="00247F07"/>
    <w:rsid w:val="00247FD1"/>
    <w:rsid w:val="00250193"/>
    <w:rsid w:val="002503A4"/>
    <w:rsid w:val="00250474"/>
    <w:rsid w:val="00250495"/>
    <w:rsid w:val="0025068F"/>
    <w:rsid w:val="0025078B"/>
    <w:rsid w:val="0025086A"/>
    <w:rsid w:val="00250E11"/>
    <w:rsid w:val="00250EEE"/>
    <w:rsid w:val="00251F9D"/>
    <w:rsid w:val="00252294"/>
    <w:rsid w:val="0025240A"/>
    <w:rsid w:val="00252733"/>
    <w:rsid w:val="00252754"/>
    <w:rsid w:val="002528BA"/>
    <w:rsid w:val="00252A48"/>
    <w:rsid w:val="00252A5E"/>
    <w:rsid w:val="00252B93"/>
    <w:rsid w:val="00252D57"/>
    <w:rsid w:val="00252FA5"/>
    <w:rsid w:val="00253295"/>
    <w:rsid w:val="0025337B"/>
    <w:rsid w:val="0025356B"/>
    <w:rsid w:val="00253602"/>
    <w:rsid w:val="002536E2"/>
    <w:rsid w:val="00253708"/>
    <w:rsid w:val="002537C7"/>
    <w:rsid w:val="002538FE"/>
    <w:rsid w:val="0025391C"/>
    <w:rsid w:val="002539FD"/>
    <w:rsid w:val="00253A8F"/>
    <w:rsid w:val="00253AE1"/>
    <w:rsid w:val="00253CCB"/>
    <w:rsid w:val="00254089"/>
    <w:rsid w:val="00254138"/>
    <w:rsid w:val="0025417F"/>
    <w:rsid w:val="0025418A"/>
    <w:rsid w:val="0025425D"/>
    <w:rsid w:val="00254451"/>
    <w:rsid w:val="0025490C"/>
    <w:rsid w:val="00254984"/>
    <w:rsid w:val="00254B12"/>
    <w:rsid w:val="00254BE0"/>
    <w:rsid w:val="00254C05"/>
    <w:rsid w:val="00254DFA"/>
    <w:rsid w:val="00254E66"/>
    <w:rsid w:val="0025507D"/>
    <w:rsid w:val="00255395"/>
    <w:rsid w:val="0025552A"/>
    <w:rsid w:val="002557AC"/>
    <w:rsid w:val="0025581A"/>
    <w:rsid w:val="002559A8"/>
    <w:rsid w:val="00255A29"/>
    <w:rsid w:val="00255A62"/>
    <w:rsid w:val="00255C9F"/>
    <w:rsid w:val="00255DD8"/>
    <w:rsid w:val="00255E5C"/>
    <w:rsid w:val="00255F45"/>
    <w:rsid w:val="00256179"/>
    <w:rsid w:val="002561AD"/>
    <w:rsid w:val="002563D7"/>
    <w:rsid w:val="002565E9"/>
    <w:rsid w:val="0025692E"/>
    <w:rsid w:val="00256938"/>
    <w:rsid w:val="002569E3"/>
    <w:rsid w:val="00256A78"/>
    <w:rsid w:val="00256CC4"/>
    <w:rsid w:val="00256DC8"/>
    <w:rsid w:val="00256FB1"/>
    <w:rsid w:val="0025715E"/>
    <w:rsid w:val="002571F6"/>
    <w:rsid w:val="002571FA"/>
    <w:rsid w:val="002572E5"/>
    <w:rsid w:val="00257492"/>
    <w:rsid w:val="002576E0"/>
    <w:rsid w:val="002578AE"/>
    <w:rsid w:val="00257A06"/>
    <w:rsid w:val="00257B90"/>
    <w:rsid w:val="00257C36"/>
    <w:rsid w:val="00257DB3"/>
    <w:rsid w:val="002600CC"/>
    <w:rsid w:val="00260149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BD9"/>
    <w:rsid w:val="00261EC0"/>
    <w:rsid w:val="00261F23"/>
    <w:rsid w:val="0026206D"/>
    <w:rsid w:val="002623EC"/>
    <w:rsid w:val="002625E7"/>
    <w:rsid w:val="00262795"/>
    <w:rsid w:val="00262893"/>
    <w:rsid w:val="00262897"/>
    <w:rsid w:val="00262BA2"/>
    <w:rsid w:val="00263295"/>
    <w:rsid w:val="00263568"/>
    <w:rsid w:val="0026387E"/>
    <w:rsid w:val="00263A34"/>
    <w:rsid w:val="00263CAE"/>
    <w:rsid w:val="00263E7F"/>
    <w:rsid w:val="00264036"/>
    <w:rsid w:val="00264197"/>
    <w:rsid w:val="002641B1"/>
    <w:rsid w:val="002641D2"/>
    <w:rsid w:val="002644C2"/>
    <w:rsid w:val="00264949"/>
    <w:rsid w:val="00264A3E"/>
    <w:rsid w:val="00264B6B"/>
    <w:rsid w:val="00264C0F"/>
    <w:rsid w:val="00264DA5"/>
    <w:rsid w:val="00264EB3"/>
    <w:rsid w:val="00264F52"/>
    <w:rsid w:val="002650DB"/>
    <w:rsid w:val="00265168"/>
    <w:rsid w:val="00265414"/>
    <w:rsid w:val="002654C4"/>
    <w:rsid w:val="002654D1"/>
    <w:rsid w:val="00265AD4"/>
    <w:rsid w:val="00265AE5"/>
    <w:rsid w:val="00265FED"/>
    <w:rsid w:val="00265FF7"/>
    <w:rsid w:val="00266334"/>
    <w:rsid w:val="002663B6"/>
    <w:rsid w:val="00266813"/>
    <w:rsid w:val="00266816"/>
    <w:rsid w:val="0026681C"/>
    <w:rsid w:val="00266988"/>
    <w:rsid w:val="00266B46"/>
    <w:rsid w:val="00266EFD"/>
    <w:rsid w:val="00266FCD"/>
    <w:rsid w:val="002671BF"/>
    <w:rsid w:val="002671FC"/>
    <w:rsid w:val="002672CD"/>
    <w:rsid w:val="00267453"/>
    <w:rsid w:val="00267544"/>
    <w:rsid w:val="00267594"/>
    <w:rsid w:val="0026762F"/>
    <w:rsid w:val="00267774"/>
    <w:rsid w:val="002678FA"/>
    <w:rsid w:val="00267900"/>
    <w:rsid w:val="002679C8"/>
    <w:rsid w:val="00267AB1"/>
    <w:rsid w:val="00267B9D"/>
    <w:rsid w:val="00267BC9"/>
    <w:rsid w:val="00267D24"/>
    <w:rsid w:val="00267D6F"/>
    <w:rsid w:val="00267E1F"/>
    <w:rsid w:val="00267E36"/>
    <w:rsid w:val="00267F6B"/>
    <w:rsid w:val="00267F83"/>
    <w:rsid w:val="00270017"/>
    <w:rsid w:val="0027003C"/>
    <w:rsid w:val="00270053"/>
    <w:rsid w:val="00270132"/>
    <w:rsid w:val="00270156"/>
    <w:rsid w:val="002704A4"/>
    <w:rsid w:val="002705B3"/>
    <w:rsid w:val="0027061C"/>
    <w:rsid w:val="0027087D"/>
    <w:rsid w:val="002709B2"/>
    <w:rsid w:val="00270A1F"/>
    <w:rsid w:val="00270B85"/>
    <w:rsid w:val="00270C62"/>
    <w:rsid w:val="00271064"/>
    <w:rsid w:val="00271148"/>
    <w:rsid w:val="0027125B"/>
    <w:rsid w:val="0027130C"/>
    <w:rsid w:val="0027164A"/>
    <w:rsid w:val="00271663"/>
    <w:rsid w:val="002717AA"/>
    <w:rsid w:val="00271A72"/>
    <w:rsid w:val="00271EF5"/>
    <w:rsid w:val="0027206F"/>
    <w:rsid w:val="0027223F"/>
    <w:rsid w:val="00272456"/>
    <w:rsid w:val="0027249A"/>
    <w:rsid w:val="002724C5"/>
    <w:rsid w:val="00272A3F"/>
    <w:rsid w:val="00272B65"/>
    <w:rsid w:val="00272C0E"/>
    <w:rsid w:val="002730A6"/>
    <w:rsid w:val="002733A6"/>
    <w:rsid w:val="00273425"/>
    <w:rsid w:val="0027345A"/>
    <w:rsid w:val="00273672"/>
    <w:rsid w:val="002736A2"/>
    <w:rsid w:val="00273B0F"/>
    <w:rsid w:val="00274906"/>
    <w:rsid w:val="00274B22"/>
    <w:rsid w:val="00274EF5"/>
    <w:rsid w:val="00274F17"/>
    <w:rsid w:val="0027507E"/>
    <w:rsid w:val="0027519C"/>
    <w:rsid w:val="0027525F"/>
    <w:rsid w:val="00275339"/>
    <w:rsid w:val="00275477"/>
    <w:rsid w:val="002755B5"/>
    <w:rsid w:val="00275929"/>
    <w:rsid w:val="0027614D"/>
    <w:rsid w:val="002763CF"/>
    <w:rsid w:val="002765B7"/>
    <w:rsid w:val="002765C1"/>
    <w:rsid w:val="002765D9"/>
    <w:rsid w:val="002771D5"/>
    <w:rsid w:val="00277424"/>
    <w:rsid w:val="00277555"/>
    <w:rsid w:val="0027786C"/>
    <w:rsid w:val="00277A46"/>
    <w:rsid w:val="00277C14"/>
    <w:rsid w:val="00280154"/>
    <w:rsid w:val="0028082C"/>
    <w:rsid w:val="00280B81"/>
    <w:rsid w:val="00280BA9"/>
    <w:rsid w:val="00280C63"/>
    <w:rsid w:val="00280CA8"/>
    <w:rsid w:val="002811DF"/>
    <w:rsid w:val="00281208"/>
    <w:rsid w:val="0028120C"/>
    <w:rsid w:val="0028150E"/>
    <w:rsid w:val="0028151A"/>
    <w:rsid w:val="00281991"/>
    <w:rsid w:val="00281A42"/>
    <w:rsid w:val="00281B85"/>
    <w:rsid w:val="00282004"/>
    <w:rsid w:val="0028208A"/>
    <w:rsid w:val="002820F8"/>
    <w:rsid w:val="0028213B"/>
    <w:rsid w:val="002822C6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A59"/>
    <w:rsid w:val="00282C2B"/>
    <w:rsid w:val="00282CBA"/>
    <w:rsid w:val="00282CD9"/>
    <w:rsid w:val="00282D1A"/>
    <w:rsid w:val="00282FC1"/>
    <w:rsid w:val="00282FCA"/>
    <w:rsid w:val="002831A4"/>
    <w:rsid w:val="0028358B"/>
    <w:rsid w:val="002837E6"/>
    <w:rsid w:val="00283A52"/>
    <w:rsid w:val="00283CA3"/>
    <w:rsid w:val="00283E77"/>
    <w:rsid w:val="00283FFF"/>
    <w:rsid w:val="00284494"/>
    <w:rsid w:val="00284612"/>
    <w:rsid w:val="00284764"/>
    <w:rsid w:val="002847AC"/>
    <w:rsid w:val="00284B4B"/>
    <w:rsid w:val="00284D99"/>
    <w:rsid w:val="00284F5B"/>
    <w:rsid w:val="002853FD"/>
    <w:rsid w:val="002855AC"/>
    <w:rsid w:val="002857A8"/>
    <w:rsid w:val="00285950"/>
    <w:rsid w:val="00285B61"/>
    <w:rsid w:val="00285F01"/>
    <w:rsid w:val="002860FB"/>
    <w:rsid w:val="0028614A"/>
    <w:rsid w:val="00286192"/>
    <w:rsid w:val="002861EA"/>
    <w:rsid w:val="0028647C"/>
    <w:rsid w:val="0028666A"/>
    <w:rsid w:val="00286671"/>
    <w:rsid w:val="002868A9"/>
    <w:rsid w:val="00286D65"/>
    <w:rsid w:val="00286D79"/>
    <w:rsid w:val="00286F23"/>
    <w:rsid w:val="00286FFF"/>
    <w:rsid w:val="002870DA"/>
    <w:rsid w:val="00287374"/>
    <w:rsid w:val="0028777F"/>
    <w:rsid w:val="00287801"/>
    <w:rsid w:val="0028783E"/>
    <w:rsid w:val="00287AAD"/>
    <w:rsid w:val="00287C56"/>
    <w:rsid w:val="00287ED7"/>
    <w:rsid w:val="00290254"/>
    <w:rsid w:val="00290290"/>
    <w:rsid w:val="0029042A"/>
    <w:rsid w:val="002904F9"/>
    <w:rsid w:val="00290C3D"/>
    <w:rsid w:val="00290E0A"/>
    <w:rsid w:val="00290FBC"/>
    <w:rsid w:val="002910B7"/>
    <w:rsid w:val="002910B8"/>
    <w:rsid w:val="002914B8"/>
    <w:rsid w:val="002915CB"/>
    <w:rsid w:val="00291D4C"/>
    <w:rsid w:val="00291EC0"/>
    <w:rsid w:val="00292178"/>
    <w:rsid w:val="002924DE"/>
    <w:rsid w:val="00292847"/>
    <w:rsid w:val="002929FC"/>
    <w:rsid w:val="00293124"/>
    <w:rsid w:val="002931C2"/>
    <w:rsid w:val="00293575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39"/>
    <w:rsid w:val="002949A8"/>
    <w:rsid w:val="00294C95"/>
    <w:rsid w:val="00294D66"/>
    <w:rsid w:val="00294E16"/>
    <w:rsid w:val="00294E97"/>
    <w:rsid w:val="0029526E"/>
    <w:rsid w:val="00295388"/>
    <w:rsid w:val="002954B6"/>
    <w:rsid w:val="0029565D"/>
    <w:rsid w:val="00295663"/>
    <w:rsid w:val="0029574C"/>
    <w:rsid w:val="00295C1E"/>
    <w:rsid w:val="00295DD1"/>
    <w:rsid w:val="00296166"/>
    <w:rsid w:val="0029635B"/>
    <w:rsid w:val="002964E3"/>
    <w:rsid w:val="0029675B"/>
    <w:rsid w:val="00296808"/>
    <w:rsid w:val="00296A65"/>
    <w:rsid w:val="00296ACE"/>
    <w:rsid w:val="0029718E"/>
    <w:rsid w:val="00297361"/>
    <w:rsid w:val="002974BB"/>
    <w:rsid w:val="002974EC"/>
    <w:rsid w:val="0029750D"/>
    <w:rsid w:val="002977FB"/>
    <w:rsid w:val="00297990"/>
    <w:rsid w:val="00297A2D"/>
    <w:rsid w:val="00297B1D"/>
    <w:rsid w:val="00297E97"/>
    <w:rsid w:val="00297F07"/>
    <w:rsid w:val="002A02A1"/>
    <w:rsid w:val="002A068E"/>
    <w:rsid w:val="002A0CC0"/>
    <w:rsid w:val="002A0ED6"/>
    <w:rsid w:val="002A141A"/>
    <w:rsid w:val="002A163B"/>
    <w:rsid w:val="002A1761"/>
    <w:rsid w:val="002A1A0C"/>
    <w:rsid w:val="002A1A3C"/>
    <w:rsid w:val="002A1BEA"/>
    <w:rsid w:val="002A1CF7"/>
    <w:rsid w:val="002A1DD8"/>
    <w:rsid w:val="002A224E"/>
    <w:rsid w:val="002A238F"/>
    <w:rsid w:val="002A25EF"/>
    <w:rsid w:val="002A2650"/>
    <w:rsid w:val="002A2719"/>
    <w:rsid w:val="002A291A"/>
    <w:rsid w:val="002A2ABF"/>
    <w:rsid w:val="002A2C62"/>
    <w:rsid w:val="002A2CA0"/>
    <w:rsid w:val="002A2D60"/>
    <w:rsid w:val="002A3057"/>
    <w:rsid w:val="002A347F"/>
    <w:rsid w:val="002A356E"/>
    <w:rsid w:val="002A35A2"/>
    <w:rsid w:val="002A374D"/>
    <w:rsid w:val="002A377F"/>
    <w:rsid w:val="002A39EA"/>
    <w:rsid w:val="002A3AE2"/>
    <w:rsid w:val="002A3C9A"/>
    <w:rsid w:val="002A3EF8"/>
    <w:rsid w:val="002A3F51"/>
    <w:rsid w:val="002A4004"/>
    <w:rsid w:val="002A43C5"/>
    <w:rsid w:val="002A43F8"/>
    <w:rsid w:val="002A4512"/>
    <w:rsid w:val="002A4561"/>
    <w:rsid w:val="002A45EB"/>
    <w:rsid w:val="002A46C5"/>
    <w:rsid w:val="002A47F5"/>
    <w:rsid w:val="002A4A15"/>
    <w:rsid w:val="002A4BD8"/>
    <w:rsid w:val="002A4C96"/>
    <w:rsid w:val="002A4F00"/>
    <w:rsid w:val="002A5008"/>
    <w:rsid w:val="002A536D"/>
    <w:rsid w:val="002A5487"/>
    <w:rsid w:val="002A55E2"/>
    <w:rsid w:val="002A5BA7"/>
    <w:rsid w:val="002A5D8C"/>
    <w:rsid w:val="002A5DFC"/>
    <w:rsid w:val="002A5EE1"/>
    <w:rsid w:val="002A6856"/>
    <w:rsid w:val="002A68A6"/>
    <w:rsid w:val="002A6CBE"/>
    <w:rsid w:val="002A6E0D"/>
    <w:rsid w:val="002A6FC2"/>
    <w:rsid w:val="002A7048"/>
    <w:rsid w:val="002A7488"/>
    <w:rsid w:val="002A74F5"/>
    <w:rsid w:val="002A7518"/>
    <w:rsid w:val="002A7C83"/>
    <w:rsid w:val="002A7D51"/>
    <w:rsid w:val="002B0039"/>
    <w:rsid w:val="002B0786"/>
    <w:rsid w:val="002B0839"/>
    <w:rsid w:val="002B098F"/>
    <w:rsid w:val="002B0ABE"/>
    <w:rsid w:val="002B0B65"/>
    <w:rsid w:val="002B0F0F"/>
    <w:rsid w:val="002B1081"/>
    <w:rsid w:val="002B12C6"/>
    <w:rsid w:val="002B1875"/>
    <w:rsid w:val="002B1B62"/>
    <w:rsid w:val="002B1CCE"/>
    <w:rsid w:val="002B1D5E"/>
    <w:rsid w:val="002B1DBC"/>
    <w:rsid w:val="002B1F51"/>
    <w:rsid w:val="002B1F68"/>
    <w:rsid w:val="002B209B"/>
    <w:rsid w:val="002B25B1"/>
    <w:rsid w:val="002B25E0"/>
    <w:rsid w:val="002B2705"/>
    <w:rsid w:val="002B2896"/>
    <w:rsid w:val="002B2BE7"/>
    <w:rsid w:val="002B2C13"/>
    <w:rsid w:val="002B2DE7"/>
    <w:rsid w:val="002B2E1D"/>
    <w:rsid w:val="002B2F01"/>
    <w:rsid w:val="002B2FD6"/>
    <w:rsid w:val="002B3162"/>
    <w:rsid w:val="002B3337"/>
    <w:rsid w:val="002B335D"/>
    <w:rsid w:val="002B33EB"/>
    <w:rsid w:val="002B3441"/>
    <w:rsid w:val="002B37D8"/>
    <w:rsid w:val="002B3BB1"/>
    <w:rsid w:val="002B3CC8"/>
    <w:rsid w:val="002B3CCC"/>
    <w:rsid w:val="002B505E"/>
    <w:rsid w:val="002B5297"/>
    <w:rsid w:val="002B559B"/>
    <w:rsid w:val="002B5838"/>
    <w:rsid w:val="002B5C1B"/>
    <w:rsid w:val="002B5CE8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545"/>
    <w:rsid w:val="002B668C"/>
    <w:rsid w:val="002B6E5D"/>
    <w:rsid w:val="002B7064"/>
    <w:rsid w:val="002B726D"/>
    <w:rsid w:val="002B7494"/>
    <w:rsid w:val="002B75E7"/>
    <w:rsid w:val="002B768D"/>
    <w:rsid w:val="002B7A39"/>
    <w:rsid w:val="002B7CE0"/>
    <w:rsid w:val="002B7E2B"/>
    <w:rsid w:val="002C02E9"/>
    <w:rsid w:val="002C0654"/>
    <w:rsid w:val="002C086C"/>
    <w:rsid w:val="002C08BA"/>
    <w:rsid w:val="002C0B70"/>
    <w:rsid w:val="002C0CCC"/>
    <w:rsid w:val="002C0D7A"/>
    <w:rsid w:val="002C0E0A"/>
    <w:rsid w:val="002C0F7F"/>
    <w:rsid w:val="002C102B"/>
    <w:rsid w:val="002C102C"/>
    <w:rsid w:val="002C10DE"/>
    <w:rsid w:val="002C118A"/>
    <w:rsid w:val="002C12C9"/>
    <w:rsid w:val="002C13C6"/>
    <w:rsid w:val="002C143D"/>
    <w:rsid w:val="002C166C"/>
    <w:rsid w:val="002C174A"/>
    <w:rsid w:val="002C1B13"/>
    <w:rsid w:val="002C1DD6"/>
    <w:rsid w:val="002C1EA6"/>
    <w:rsid w:val="002C1F9F"/>
    <w:rsid w:val="002C1FE0"/>
    <w:rsid w:val="002C2766"/>
    <w:rsid w:val="002C27D2"/>
    <w:rsid w:val="002C28F0"/>
    <w:rsid w:val="002C2A69"/>
    <w:rsid w:val="002C2ACD"/>
    <w:rsid w:val="002C2EDB"/>
    <w:rsid w:val="002C3271"/>
    <w:rsid w:val="002C3566"/>
    <w:rsid w:val="002C38D5"/>
    <w:rsid w:val="002C3BBE"/>
    <w:rsid w:val="002C3F0A"/>
    <w:rsid w:val="002C4080"/>
    <w:rsid w:val="002C408F"/>
    <w:rsid w:val="002C4338"/>
    <w:rsid w:val="002C4495"/>
    <w:rsid w:val="002C4677"/>
    <w:rsid w:val="002C4AEB"/>
    <w:rsid w:val="002C4BE1"/>
    <w:rsid w:val="002C4D24"/>
    <w:rsid w:val="002C4DE5"/>
    <w:rsid w:val="002C5153"/>
    <w:rsid w:val="002C515F"/>
    <w:rsid w:val="002C5354"/>
    <w:rsid w:val="002C5630"/>
    <w:rsid w:val="002C56B1"/>
    <w:rsid w:val="002C5843"/>
    <w:rsid w:val="002C588D"/>
    <w:rsid w:val="002C588E"/>
    <w:rsid w:val="002C5BF6"/>
    <w:rsid w:val="002C5EE2"/>
    <w:rsid w:val="002C610F"/>
    <w:rsid w:val="002C6336"/>
    <w:rsid w:val="002C6531"/>
    <w:rsid w:val="002C67FB"/>
    <w:rsid w:val="002C6894"/>
    <w:rsid w:val="002C6CAF"/>
    <w:rsid w:val="002C7067"/>
    <w:rsid w:val="002C70AF"/>
    <w:rsid w:val="002C70C8"/>
    <w:rsid w:val="002C70F1"/>
    <w:rsid w:val="002C76EB"/>
    <w:rsid w:val="002C791B"/>
    <w:rsid w:val="002C7B23"/>
    <w:rsid w:val="002C7C80"/>
    <w:rsid w:val="002D00C0"/>
    <w:rsid w:val="002D00F8"/>
    <w:rsid w:val="002D02BE"/>
    <w:rsid w:val="002D0300"/>
    <w:rsid w:val="002D0915"/>
    <w:rsid w:val="002D0C32"/>
    <w:rsid w:val="002D0FA6"/>
    <w:rsid w:val="002D0FEE"/>
    <w:rsid w:val="002D107F"/>
    <w:rsid w:val="002D10A7"/>
    <w:rsid w:val="002D131C"/>
    <w:rsid w:val="002D1530"/>
    <w:rsid w:val="002D1552"/>
    <w:rsid w:val="002D1632"/>
    <w:rsid w:val="002D165A"/>
    <w:rsid w:val="002D1797"/>
    <w:rsid w:val="002D17C8"/>
    <w:rsid w:val="002D1850"/>
    <w:rsid w:val="002D19A0"/>
    <w:rsid w:val="002D1FD9"/>
    <w:rsid w:val="002D20BE"/>
    <w:rsid w:val="002D237B"/>
    <w:rsid w:val="002D2384"/>
    <w:rsid w:val="002D2E2C"/>
    <w:rsid w:val="002D2E5C"/>
    <w:rsid w:val="002D2F15"/>
    <w:rsid w:val="002D2F87"/>
    <w:rsid w:val="002D301A"/>
    <w:rsid w:val="002D313C"/>
    <w:rsid w:val="002D335D"/>
    <w:rsid w:val="002D36B5"/>
    <w:rsid w:val="002D3AA6"/>
    <w:rsid w:val="002D3C17"/>
    <w:rsid w:val="002D3D5C"/>
    <w:rsid w:val="002D4055"/>
    <w:rsid w:val="002D4093"/>
    <w:rsid w:val="002D409E"/>
    <w:rsid w:val="002D41FD"/>
    <w:rsid w:val="002D463D"/>
    <w:rsid w:val="002D4722"/>
    <w:rsid w:val="002D4864"/>
    <w:rsid w:val="002D4D26"/>
    <w:rsid w:val="002D4D84"/>
    <w:rsid w:val="002D4DD2"/>
    <w:rsid w:val="002D4DE0"/>
    <w:rsid w:val="002D4FBA"/>
    <w:rsid w:val="002D524B"/>
    <w:rsid w:val="002D52F3"/>
    <w:rsid w:val="002D556B"/>
    <w:rsid w:val="002D5664"/>
    <w:rsid w:val="002D5B60"/>
    <w:rsid w:val="002D5E02"/>
    <w:rsid w:val="002D5E0F"/>
    <w:rsid w:val="002D5F67"/>
    <w:rsid w:val="002D626A"/>
    <w:rsid w:val="002D647E"/>
    <w:rsid w:val="002D6644"/>
    <w:rsid w:val="002D6708"/>
    <w:rsid w:val="002D67E2"/>
    <w:rsid w:val="002D6A60"/>
    <w:rsid w:val="002D6AB5"/>
    <w:rsid w:val="002D6C78"/>
    <w:rsid w:val="002D6D20"/>
    <w:rsid w:val="002D6D2B"/>
    <w:rsid w:val="002D6F6F"/>
    <w:rsid w:val="002D74FD"/>
    <w:rsid w:val="002D76AF"/>
    <w:rsid w:val="002D76B1"/>
    <w:rsid w:val="002D784A"/>
    <w:rsid w:val="002E04BA"/>
    <w:rsid w:val="002E0806"/>
    <w:rsid w:val="002E0A31"/>
    <w:rsid w:val="002E0A42"/>
    <w:rsid w:val="002E0AB9"/>
    <w:rsid w:val="002E0C9E"/>
    <w:rsid w:val="002E0DC3"/>
    <w:rsid w:val="002E101E"/>
    <w:rsid w:val="002E10E0"/>
    <w:rsid w:val="002E1192"/>
    <w:rsid w:val="002E124E"/>
    <w:rsid w:val="002E1265"/>
    <w:rsid w:val="002E148B"/>
    <w:rsid w:val="002E1507"/>
    <w:rsid w:val="002E170C"/>
    <w:rsid w:val="002E19EF"/>
    <w:rsid w:val="002E1B3B"/>
    <w:rsid w:val="002E1C5F"/>
    <w:rsid w:val="002E1DED"/>
    <w:rsid w:val="002E1E3E"/>
    <w:rsid w:val="002E21B3"/>
    <w:rsid w:val="002E271A"/>
    <w:rsid w:val="002E2831"/>
    <w:rsid w:val="002E2912"/>
    <w:rsid w:val="002E299D"/>
    <w:rsid w:val="002E2D87"/>
    <w:rsid w:val="002E31AC"/>
    <w:rsid w:val="002E328D"/>
    <w:rsid w:val="002E3302"/>
    <w:rsid w:val="002E3394"/>
    <w:rsid w:val="002E372A"/>
    <w:rsid w:val="002E3791"/>
    <w:rsid w:val="002E392E"/>
    <w:rsid w:val="002E39A5"/>
    <w:rsid w:val="002E3AA5"/>
    <w:rsid w:val="002E3B9A"/>
    <w:rsid w:val="002E3D03"/>
    <w:rsid w:val="002E3D07"/>
    <w:rsid w:val="002E3E13"/>
    <w:rsid w:val="002E3EA5"/>
    <w:rsid w:val="002E3F6E"/>
    <w:rsid w:val="002E4272"/>
    <w:rsid w:val="002E42AD"/>
    <w:rsid w:val="002E4336"/>
    <w:rsid w:val="002E43CB"/>
    <w:rsid w:val="002E455B"/>
    <w:rsid w:val="002E477A"/>
    <w:rsid w:val="002E483F"/>
    <w:rsid w:val="002E4BF9"/>
    <w:rsid w:val="002E4FFE"/>
    <w:rsid w:val="002E5134"/>
    <w:rsid w:val="002E5237"/>
    <w:rsid w:val="002E546E"/>
    <w:rsid w:val="002E55B9"/>
    <w:rsid w:val="002E55FD"/>
    <w:rsid w:val="002E5FB6"/>
    <w:rsid w:val="002E60A2"/>
    <w:rsid w:val="002E6273"/>
    <w:rsid w:val="002E6443"/>
    <w:rsid w:val="002E6511"/>
    <w:rsid w:val="002E664C"/>
    <w:rsid w:val="002E690E"/>
    <w:rsid w:val="002E69C5"/>
    <w:rsid w:val="002E6A06"/>
    <w:rsid w:val="002E6B00"/>
    <w:rsid w:val="002E6B43"/>
    <w:rsid w:val="002E6E5B"/>
    <w:rsid w:val="002E6E67"/>
    <w:rsid w:val="002E7200"/>
    <w:rsid w:val="002E721B"/>
    <w:rsid w:val="002E750A"/>
    <w:rsid w:val="002E76A1"/>
    <w:rsid w:val="002E76E6"/>
    <w:rsid w:val="002E7A07"/>
    <w:rsid w:val="002E7EB9"/>
    <w:rsid w:val="002F0166"/>
    <w:rsid w:val="002F01C9"/>
    <w:rsid w:val="002F0392"/>
    <w:rsid w:val="002F06F9"/>
    <w:rsid w:val="002F0988"/>
    <w:rsid w:val="002F0D2B"/>
    <w:rsid w:val="002F1005"/>
    <w:rsid w:val="002F11BC"/>
    <w:rsid w:val="002F1425"/>
    <w:rsid w:val="002F15F5"/>
    <w:rsid w:val="002F1722"/>
    <w:rsid w:val="002F174B"/>
    <w:rsid w:val="002F1A5C"/>
    <w:rsid w:val="002F1B9A"/>
    <w:rsid w:val="002F1BE8"/>
    <w:rsid w:val="002F1E4D"/>
    <w:rsid w:val="002F2420"/>
    <w:rsid w:val="002F284A"/>
    <w:rsid w:val="002F2943"/>
    <w:rsid w:val="002F2A4B"/>
    <w:rsid w:val="002F2FC9"/>
    <w:rsid w:val="002F3132"/>
    <w:rsid w:val="002F315A"/>
    <w:rsid w:val="002F33A3"/>
    <w:rsid w:val="002F349F"/>
    <w:rsid w:val="002F37EF"/>
    <w:rsid w:val="002F38DD"/>
    <w:rsid w:val="002F39D2"/>
    <w:rsid w:val="002F3B4F"/>
    <w:rsid w:val="002F3D8F"/>
    <w:rsid w:val="002F3F52"/>
    <w:rsid w:val="002F3F58"/>
    <w:rsid w:val="002F40F8"/>
    <w:rsid w:val="002F42E3"/>
    <w:rsid w:val="002F42F5"/>
    <w:rsid w:val="002F476B"/>
    <w:rsid w:val="002F4BD2"/>
    <w:rsid w:val="002F4EA5"/>
    <w:rsid w:val="002F505B"/>
    <w:rsid w:val="002F509A"/>
    <w:rsid w:val="002F5397"/>
    <w:rsid w:val="002F5404"/>
    <w:rsid w:val="002F57CA"/>
    <w:rsid w:val="002F5B33"/>
    <w:rsid w:val="002F5C68"/>
    <w:rsid w:val="002F5EC8"/>
    <w:rsid w:val="002F621C"/>
    <w:rsid w:val="002F62CC"/>
    <w:rsid w:val="002F6471"/>
    <w:rsid w:val="002F65F3"/>
    <w:rsid w:val="002F660E"/>
    <w:rsid w:val="002F668A"/>
    <w:rsid w:val="002F684A"/>
    <w:rsid w:val="002F6A2D"/>
    <w:rsid w:val="002F6D59"/>
    <w:rsid w:val="002F6EEF"/>
    <w:rsid w:val="002F7418"/>
    <w:rsid w:val="002F7489"/>
    <w:rsid w:val="002F74A5"/>
    <w:rsid w:val="002F7678"/>
    <w:rsid w:val="002F7B20"/>
    <w:rsid w:val="002F7C48"/>
    <w:rsid w:val="002F7C5F"/>
    <w:rsid w:val="002F7CFD"/>
    <w:rsid w:val="002F7FDC"/>
    <w:rsid w:val="0030009E"/>
    <w:rsid w:val="003006D5"/>
    <w:rsid w:val="003007A8"/>
    <w:rsid w:val="003008AA"/>
    <w:rsid w:val="003009A0"/>
    <w:rsid w:val="00300ADF"/>
    <w:rsid w:val="00300CA8"/>
    <w:rsid w:val="00300D95"/>
    <w:rsid w:val="00300E78"/>
    <w:rsid w:val="00300F27"/>
    <w:rsid w:val="00301186"/>
    <w:rsid w:val="003011B0"/>
    <w:rsid w:val="0030178A"/>
    <w:rsid w:val="0030180D"/>
    <w:rsid w:val="00301879"/>
    <w:rsid w:val="003018AD"/>
    <w:rsid w:val="00301C86"/>
    <w:rsid w:val="00301D29"/>
    <w:rsid w:val="00301D69"/>
    <w:rsid w:val="003024EB"/>
    <w:rsid w:val="003025BC"/>
    <w:rsid w:val="003026CD"/>
    <w:rsid w:val="00302E82"/>
    <w:rsid w:val="00302EEF"/>
    <w:rsid w:val="00302F26"/>
    <w:rsid w:val="00303436"/>
    <w:rsid w:val="003034B3"/>
    <w:rsid w:val="0030350C"/>
    <w:rsid w:val="00303622"/>
    <w:rsid w:val="0030397B"/>
    <w:rsid w:val="00303A07"/>
    <w:rsid w:val="00303A9F"/>
    <w:rsid w:val="00303B69"/>
    <w:rsid w:val="00303C17"/>
    <w:rsid w:val="00303C53"/>
    <w:rsid w:val="00303CF1"/>
    <w:rsid w:val="00303D48"/>
    <w:rsid w:val="00303F8C"/>
    <w:rsid w:val="003040D9"/>
    <w:rsid w:val="00304A2F"/>
    <w:rsid w:val="00304A73"/>
    <w:rsid w:val="00304C9A"/>
    <w:rsid w:val="0030523C"/>
    <w:rsid w:val="00305496"/>
    <w:rsid w:val="00305814"/>
    <w:rsid w:val="00305840"/>
    <w:rsid w:val="00305859"/>
    <w:rsid w:val="0030592F"/>
    <w:rsid w:val="00305A04"/>
    <w:rsid w:val="00305AFD"/>
    <w:rsid w:val="00305D0D"/>
    <w:rsid w:val="00305EEA"/>
    <w:rsid w:val="00305F82"/>
    <w:rsid w:val="003061E7"/>
    <w:rsid w:val="0030646C"/>
    <w:rsid w:val="003065B2"/>
    <w:rsid w:val="00306706"/>
    <w:rsid w:val="00306A01"/>
    <w:rsid w:val="00306A2C"/>
    <w:rsid w:val="00306A35"/>
    <w:rsid w:val="00306AE2"/>
    <w:rsid w:val="00306C75"/>
    <w:rsid w:val="00306EEC"/>
    <w:rsid w:val="003070E8"/>
    <w:rsid w:val="003071CE"/>
    <w:rsid w:val="0030723A"/>
    <w:rsid w:val="003074A3"/>
    <w:rsid w:val="0030757D"/>
    <w:rsid w:val="003075CD"/>
    <w:rsid w:val="00307E5E"/>
    <w:rsid w:val="003100BD"/>
    <w:rsid w:val="00310131"/>
    <w:rsid w:val="003102B3"/>
    <w:rsid w:val="00310484"/>
    <w:rsid w:val="003104E0"/>
    <w:rsid w:val="0031055C"/>
    <w:rsid w:val="003106D1"/>
    <w:rsid w:val="003108C4"/>
    <w:rsid w:val="00310A05"/>
    <w:rsid w:val="00310D8C"/>
    <w:rsid w:val="003110B8"/>
    <w:rsid w:val="00311425"/>
    <w:rsid w:val="00311ACE"/>
    <w:rsid w:val="00311B4F"/>
    <w:rsid w:val="00311C1B"/>
    <w:rsid w:val="00311E29"/>
    <w:rsid w:val="003124DC"/>
    <w:rsid w:val="003125E6"/>
    <w:rsid w:val="0031262D"/>
    <w:rsid w:val="003126B9"/>
    <w:rsid w:val="00312B02"/>
    <w:rsid w:val="00312BDB"/>
    <w:rsid w:val="00312C3C"/>
    <w:rsid w:val="00312C88"/>
    <w:rsid w:val="00312C98"/>
    <w:rsid w:val="00312DA9"/>
    <w:rsid w:val="00312E20"/>
    <w:rsid w:val="00312F86"/>
    <w:rsid w:val="00312F8D"/>
    <w:rsid w:val="00313424"/>
    <w:rsid w:val="0031347D"/>
    <w:rsid w:val="0031380A"/>
    <w:rsid w:val="0031397F"/>
    <w:rsid w:val="00313C8D"/>
    <w:rsid w:val="003140AB"/>
    <w:rsid w:val="003141CD"/>
    <w:rsid w:val="003142FF"/>
    <w:rsid w:val="0031436E"/>
    <w:rsid w:val="0031444C"/>
    <w:rsid w:val="003144A8"/>
    <w:rsid w:val="0031478A"/>
    <w:rsid w:val="003148FA"/>
    <w:rsid w:val="003149DC"/>
    <w:rsid w:val="00314A49"/>
    <w:rsid w:val="00314A50"/>
    <w:rsid w:val="00314C5A"/>
    <w:rsid w:val="00314D65"/>
    <w:rsid w:val="00314FBC"/>
    <w:rsid w:val="003150FB"/>
    <w:rsid w:val="0031535A"/>
    <w:rsid w:val="0031538A"/>
    <w:rsid w:val="00315631"/>
    <w:rsid w:val="00315817"/>
    <w:rsid w:val="00315851"/>
    <w:rsid w:val="00315884"/>
    <w:rsid w:val="00315943"/>
    <w:rsid w:val="003159B5"/>
    <w:rsid w:val="00315A8A"/>
    <w:rsid w:val="00315AF2"/>
    <w:rsid w:val="00315CBB"/>
    <w:rsid w:val="00316160"/>
    <w:rsid w:val="003163EC"/>
    <w:rsid w:val="0031679F"/>
    <w:rsid w:val="00316909"/>
    <w:rsid w:val="00316A63"/>
    <w:rsid w:val="00316B67"/>
    <w:rsid w:val="003170C6"/>
    <w:rsid w:val="003170DD"/>
    <w:rsid w:val="00317226"/>
    <w:rsid w:val="00317466"/>
    <w:rsid w:val="00317693"/>
    <w:rsid w:val="0031785A"/>
    <w:rsid w:val="00317B61"/>
    <w:rsid w:val="00320190"/>
    <w:rsid w:val="00320227"/>
    <w:rsid w:val="0032056F"/>
    <w:rsid w:val="003207A0"/>
    <w:rsid w:val="00320865"/>
    <w:rsid w:val="003208CC"/>
    <w:rsid w:val="00320B2E"/>
    <w:rsid w:val="0032117F"/>
    <w:rsid w:val="003212C1"/>
    <w:rsid w:val="003212F5"/>
    <w:rsid w:val="00321416"/>
    <w:rsid w:val="0032156D"/>
    <w:rsid w:val="00321C94"/>
    <w:rsid w:val="00321CE1"/>
    <w:rsid w:val="00321F2E"/>
    <w:rsid w:val="00322479"/>
    <w:rsid w:val="003225C1"/>
    <w:rsid w:val="00322697"/>
    <w:rsid w:val="00322AC5"/>
    <w:rsid w:val="00322BA6"/>
    <w:rsid w:val="00322C0B"/>
    <w:rsid w:val="00322C24"/>
    <w:rsid w:val="00322C28"/>
    <w:rsid w:val="00322C87"/>
    <w:rsid w:val="00322DA0"/>
    <w:rsid w:val="00322DF5"/>
    <w:rsid w:val="003230D2"/>
    <w:rsid w:val="003231F1"/>
    <w:rsid w:val="00323563"/>
    <w:rsid w:val="00323B90"/>
    <w:rsid w:val="00323BFC"/>
    <w:rsid w:val="00323D8A"/>
    <w:rsid w:val="00324150"/>
    <w:rsid w:val="003241E3"/>
    <w:rsid w:val="00324289"/>
    <w:rsid w:val="003243F3"/>
    <w:rsid w:val="00324428"/>
    <w:rsid w:val="0032489A"/>
    <w:rsid w:val="00324B7B"/>
    <w:rsid w:val="00324C55"/>
    <w:rsid w:val="00324E4D"/>
    <w:rsid w:val="00325235"/>
    <w:rsid w:val="0032528C"/>
    <w:rsid w:val="003253B5"/>
    <w:rsid w:val="00325669"/>
    <w:rsid w:val="003258F1"/>
    <w:rsid w:val="00325A89"/>
    <w:rsid w:val="00325BCE"/>
    <w:rsid w:val="00325CD1"/>
    <w:rsid w:val="00325E0B"/>
    <w:rsid w:val="00325F40"/>
    <w:rsid w:val="003261B4"/>
    <w:rsid w:val="0032625A"/>
    <w:rsid w:val="0032630F"/>
    <w:rsid w:val="003265F1"/>
    <w:rsid w:val="003266E2"/>
    <w:rsid w:val="0032674E"/>
    <w:rsid w:val="00326894"/>
    <w:rsid w:val="003268B0"/>
    <w:rsid w:val="00326A92"/>
    <w:rsid w:val="00326A99"/>
    <w:rsid w:val="00326CA3"/>
    <w:rsid w:val="00326CBD"/>
    <w:rsid w:val="00326F1A"/>
    <w:rsid w:val="00326F1F"/>
    <w:rsid w:val="00326F63"/>
    <w:rsid w:val="00326FC9"/>
    <w:rsid w:val="00327002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DF5"/>
    <w:rsid w:val="00327FA0"/>
    <w:rsid w:val="0033022B"/>
    <w:rsid w:val="00330C81"/>
    <w:rsid w:val="00330EE1"/>
    <w:rsid w:val="003310F5"/>
    <w:rsid w:val="003312E6"/>
    <w:rsid w:val="0033136C"/>
    <w:rsid w:val="003316C2"/>
    <w:rsid w:val="0033173B"/>
    <w:rsid w:val="0033178F"/>
    <w:rsid w:val="00331B26"/>
    <w:rsid w:val="00331D0E"/>
    <w:rsid w:val="00331F4D"/>
    <w:rsid w:val="003321A8"/>
    <w:rsid w:val="00332262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E79"/>
    <w:rsid w:val="00333F31"/>
    <w:rsid w:val="00334114"/>
    <w:rsid w:val="00334404"/>
    <w:rsid w:val="00334817"/>
    <w:rsid w:val="00334897"/>
    <w:rsid w:val="00334D98"/>
    <w:rsid w:val="00334DAA"/>
    <w:rsid w:val="00335000"/>
    <w:rsid w:val="0033508C"/>
    <w:rsid w:val="00335555"/>
    <w:rsid w:val="003356BC"/>
    <w:rsid w:val="00335849"/>
    <w:rsid w:val="00335B22"/>
    <w:rsid w:val="00335D95"/>
    <w:rsid w:val="00336030"/>
    <w:rsid w:val="00336250"/>
    <w:rsid w:val="003362B5"/>
    <w:rsid w:val="003362BA"/>
    <w:rsid w:val="00336385"/>
    <w:rsid w:val="00336518"/>
    <w:rsid w:val="003367E8"/>
    <w:rsid w:val="00336CA0"/>
    <w:rsid w:val="00336E08"/>
    <w:rsid w:val="00336EE1"/>
    <w:rsid w:val="00336F45"/>
    <w:rsid w:val="00336F60"/>
    <w:rsid w:val="00337005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C9"/>
    <w:rsid w:val="00340426"/>
    <w:rsid w:val="00340615"/>
    <w:rsid w:val="00340714"/>
    <w:rsid w:val="003407C7"/>
    <w:rsid w:val="00340988"/>
    <w:rsid w:val="00340A08"/>
    <w:rsid w:val="00341120"/>
    <w:rsid w:val="003412E3"/>
    <w:rsid w:val="00341503"/>
    <w:rsid w:val="00341563"/>
    <w:rsid w:val="00341690"/>
    <w:rsid w:val="003418EF"/>
    <w:rsid w:val="00341938"/>
    <w:rsid w:val="00341C94"/>
    <w:rsid w:val="00341CA7"/>
    <w:rsid w:val="00341E8C"/>
    <w:rsid w:val="00342137"/>
    <w:rsid w:val="00342741"/>
    <w:rsid w:val="003427B4"/>
    <w:rsid w:val="00342817"/>
    <w:rsid w:val="00342924"/>
    <w:rsid w:val="00342C61"/>
    <w:rsid w:val="00342CC3"/>
    <w:rsid w:val="00342D1F"/>
    <w:rsid w:val="00342DC7"/>
    <w:rsid w:val="00342FD7"/>
    <w:rsid w:val="00343054"/>
    <w:rsid w:val="003431B7"/>
    <w:rsid w:val="00343209"/>
    <w:rsid w:val="003434A6"/>
    <w:rsid w:val="0034370E"/>
    <w:rsid w:val="00343828"/>
    <w:rsid w:val="003439AD"/>
    <w:rsid w:val="00343B73"/>
    <w:rsid w:val="00343BB2"/>
    <w:rsid w:val="0034405F"/>
    <w:rsid w:val="003440F6"/>
    <w:rsid w:val="00344627"/>
    <w:rsid w:val="00344745"/>
    <w:rsid w:val="00344CAC"/>
    <w:rsid w:val="00344CF1"/>
    <w:rsid w:val="00345005"/>
    <w:rsid w:val="003451E2"/>
    <w:rsid w:val="0034522E"/>
    <w:rsid w:val="00345408"/>
    <w:rsid w:val="0034544C"/>
    <w:rsid w:val="0034567E"/>
    <w:rsid w:val="003457C1"/>
    <w:rsid w:val="0034595F"/>
    <w:rsid w:val="00345CE7"/>
    <w:rsid w:val="00345E33"/>
    <w:rsid w:val="00345FCC"/>
    <w:rsid w:val="00346500"/>
    <w:rsid w:val="00346580"/>
    <w:rsid w:val="003466DA"/>
    <w:rsid w:val="00346728"/>
    <w:rsid w:val="00346A11"/>
    <w:rsid w:val="00346A66"/>
    <w:rsid w:val="00346DC3"/>
    <w:rsid w:val="00347407"/>
    <w:rsid w:val="00347410"/>
    <w:rsid w:val="0034756E"/>
    <w:rsid w:val="00347666"/>
    <w:rsid w:val="003476B4"/>
    <w:rsid w:val="0034795E"/>
    <w:rsid w:val="00347B91"/>
    <w:rsid w:val="00347BA8"/>
    <w:rsid w:val="00347BDD"/>
    <w:rsid w:val="00347F66"/>
    <w:rsid w:val="003505D1"/>
    <w:rsid w:val="00350738"/>
    <w:rsid w:val="003509AC"/>
    <w:rsid w:val="00350D90"/>
    <w:rsid w:val="00350FBB"/>
    <w:rsid w:val="00351019"/>
    <w:rsid w:val="003511DC"/>
    <w:rsid w:val="00351A1E"/>
    <w:rsid w:val="00351BC5"/>
    <w:rsid w:val="00351C27"/>
    <w:rsid w:val="00352354"/>
    <w:rsid w:val="00352568"/>
    <w:rsid w:val="0035278D"/>
    <w:rsid w:val="003528E8"/>
    <w:rsid w:val="00352D11"/>
    <w:rsid w:val="00352E16"/>
    <w:rsid w:val="00352F6B"/>
    <w:rsid w:val="00353036"/>
    <w:rsid w:val="0035319B"/>
    <w:rsid w:val="003531A0"/>
    <w:rsid w:val="003531E4"/>
    <w:rsid w:val="0035387F"/>
    <w:rsid w:val="00353913"/>
    <w:rsid w:val="00353C26"/>
    <w:rsid w:val="00354105"/>
    <w:rsid w:val="00354590"/>
    <w:rsid w:val="00354693"/>
    <w:rsid w:val="00354B63"/>
    <w:rsid w:val="00354DD9"/>
    <w:rsid w:val="00354E46"/>
    <w:rsid w:val="00354EA8"/>
    <w:rsid w:val="0035517E"/>
    <w:rsid w:val="00355195"/>
    <w:rsid w:val="0035552B"/>
    <w:rsid w:val="00355E01"/>
    <w:rsid w:val="00355FB6"/>
    <w:rsid w:val="00356065"/>
    <w:rsid w:val="00356600"/>
    <w:rsid w:val="00356636"/>
    <w:rsid w:val="00356645"/>
    <w:rsid w:val="003566DB"/>
    <w:rsid w:val="00356867"/>
    <w:rsid w:val="0035686D"/>
    <w:rsid w:val="00356BC9"/>
    <w:rsid w:val="00356C4C"/>
    <w:rsid w:val="00356D55"/>
    <w:rsid w:val="00356D58"/>
    <w:rsid w:val="003573C2"/>
    <w:rsid w:val="00357739"/>
    <w:rsid w:val="00357A5C"/>
    <w:rsid w:val="00357ACD"/>
    <w:rsid w:val="00357C74"/>
    <w:rsid w:val="00357D33"/>
    <w:rsid w:val="00357DC6"/>
    <w:rsid w:val="00357DD6"/>
    <w:rsid w:val="00357E92"/>
    <w:rsid w:val="0036009B"/>
    <w:rsid w:val="00360223"/>
    <w:rsid w:val="003605B6"/>
    <w:rsid w:val="0036077D"/>
    <w:rsid w:val="00360844"/>
    <w:rsid w:val="003608C9"/>
    <w:rsid w:val="00360954"/>
    <w:rsid w:val="00360AA5"/>
    <w:rsid w:val="00360B10"/>
    <w:rsid w:val="00361232"/>
    <w:rsid w:val="0036124F"/>
    <w:rsid w:val="0036141A"/>
    <w:rsid w:val="00361899"/>
    <w:rsid w:val="00361933"/>
    <w:rsid w:val="0036194A"/>
    <w:rsid w:val="00361C5D"/>
    <w:rsid w:val="00361CC8"/>
    <w:rsid w:val="00361E5F"/>
    <w:rsid w:val="00361F14"/>
    <w:rsid w:val="00362064"/>
    <w:rsid w:val="00362171"/>
    <w:rsid w:val="003621A0"/>
    <w:rsid w:val="003623D8"/>
    <w:rsid w:val="00362588"/>
    <w:rsid w:val="003625B6"/>
    <w:rsid w:val="00362764"/>
    <w:rsid w:val="00362872"/>
    <w:rsid w:val="00362C16"/>
    <w:rsid w:val="00362D09"/>
    <w:rsid w:val="00362E3A"/>
    <w:rsid w:val="00362F2D"/>
    <w:rsid w:val="00362F56"/>
    <w:rsid w:val="0036309B"/>
    <w:rsid w:val="00363773"/>
    <w:rsid w:val="00363819"/>
    <w:rsid w:val="003639AA"/>
    <w:rsid w:val="00363BFC"/>
    <w:rsid w:val="00363F2A"/>
    <w:rsid w:val="0036407E"/>
    <w:rsid w:val="003643CE"/>
    <w:rsid w:val="00364672"/>
    <w:rsid w:val="003646FD"/>
    <w:rsid w:val="003648A6"/>
    <w:rsid w:val="00364905"/>
    <w:rsid w:val="00364AF8"/>
    <w:rsid w:val="0036525F"/>
    <w:rsid w:val="00365325"/>
    <w:rsid w:val="003654CD"/>
    <w:rsid w:val="003658E9"/>
    <w:rsid w:val="00365C06"/>
    <w:rsid w:val="00365C84"/>
    <w:rsid w:val="00366346"/>
    <w:rsid w:val="00366367"/>
    <w:rsid w:val="0036638C"/>
    <w:rsid w:val="0036652E"/>
    <w:rsid w:val="003667B1"/>
    <w:rsid w:val="00366AC1"/>
    <w:rsid w:val="00366BA5"/>
    <w:rsid w:val="00366BDC"/>
    <w:rsid w:val="00366DD4"/>
    <w:rsid w:val="00366FB5"/>
    <w:rsid w:val="00367075"/>
    <w:rsid w:val="003672BD"/>
    <w:rsid w:val="003672D2"/>
    <w:rsid w:val="00367958"/>
    <w:rsid w:val="003679DE"/>
    <w:rsid w:val="00367A4D"/>
    <w:rsid w:val="00367B18"/>
    <w:rsid w:val="00367CB1"/>
    <w:rsid w:val="00367D8F"/>
    <w:rsid w:val="00367F6C"/>
    <w:rsid w:val="00370155"/>
    <w:rsid w:val="00370700"/>
    <w:rsid w:val="00370C1D"/>
    <w:rsid w:val="00371098"/>
    <w:rsid w:val="00371107"/>
    <w:rsid w:val="00371205"/>
    <w:rsid w:val="00371612"/>
    <w:rsid w:val="0037166A"/>
    <w:rsid w:val="00371812"/>
    <w:rsid w:val="00371995"/>
    <w:rsid w:val="00371A0B"/>
    <w:rsid w:val="00371A0C"/>
    <w:rsid w:val="00371C40"/>
    <w:rsid w:val="00371F22"/>
    <w:rsid w:val="003722B5"/>
    <w:rsid w:val="003722E0"/>
    <w:rsid w:val="003723B6"/>
    <w:rsid w:val="003724F5"/>
    <w:rsid w:val="003725AB"/>
    <w:rsid w:val="0037276F"/>
    <w:rsid w:val="0037282C"/>
    <w:rsid w:val="00372ADF"/>
    <w:rsid w:val="00372B0F"/>
    <w:rsid w:val="00372D65"/>
    <w:rsid w:val="00372E16"/>
    <w:rsid w:val="0037312D"/>
    <w:rsid w:val="0037326C"/>
    <w:rsid w:val="00373DD8"/>
    <w:rsid w:val="003743DD"/>
    <w:rsid w:val="003744F8"/>
    <w:rsid w:val="003746D6"/>
    <w:rsid w:val="003749AD"/>
    <w:rsid w:val="00374A26"/>
    <w:rsid w:val="00374A3C"/>
    <w:rsid w:val="00374B58"/>
    <w:rsid w:val="003755B8"/>
    <w:rsid w:val="003755F0"/>
    <w:rsid w:val="003755FF"/>
    <w:rsid w:val="0037568A"/>
    <w:rsid w:val="003757DC"/>
    <w:rsid w:val="00375B68"/>
    <w:rsid w:val="00375C05"/>
    <w:rsid w:val="00375D59"/>
    <w:rsid w:val="00375E6E"/>
    <w:rsid w:val="00375ED2"/>
    <w:rsid w:val="00376367"/>
    <w:rsid w:val="003764FA"/>
    <w:rsid w:val="003767C2"/>
    <w:rsid w:val="003768F4"/>
    <w:rsid w:val="003769BD"/>
    <w:rsid w:val="00376A22"/>
    <w:rsid w:val="00376B43"/>
    <w:rsid w:val="00376B6B"/>
    <w:rsid w:val="00376C20"/>
    <w:rsid w:val="00376F95"/>
    <w:rsid w:val="0037733B"/>
    <w:rsid w:val="0037751D"/>
    <w:rsid w:val="0037758B"/>
    <w:rsid w:val="0037762B"/>
    <w:rsid w:val="003778A9"/>
    <w:rsid w:val="003778B1"/>
    <w:rsid w:val="00377934"/>
    <w:rsid w:val="00377C0E"/>
    <w:rsid w:val="00377E6F"/>
    <w:rsid w:val="00377FB4"/>
    <w:rsid w:val="00380426"/>
    <w:rsid w:val="00380513"/>
    <w:rsid w:val="0038051D"/>
    <w:rsid w:val="003806F9"/>
    <w:rsid w:val="0038083F"/>
    <w:rsid w:val="00380CA7"/>
    <w:rsid w:val="00380CE1"/>
    <w:rsid w:val="00381092"/>
    <w:rsid w:val="003811D0"/>
    <w:rsid w:val="00381388"/>
    <w:rsid w:val="00381522"/>
    <w:rsid w:val="0038160E"/>
    <w:rsid w:val="003817CB"/>
    <w:rsid w:val="003818EE"/>
    <w:rsid w:val="00381D31"/>
    <w:rsid w:val="00381E55"/>
    <w:rsid w:val="00381E85"/>
    <w:rsid w:val="00381F80"/>
    <w:rsid w:val="003822D5"/>
    <w:rsid w:val="0038250D"/>
    <w:rsid w:val="00382577"/>
    <w:rsid w:val="003827DD"/>
    <w:rsid w:val="00382875"/>
    <w:rsid w:val="003828C5"/>
    <w:rsid w:val="00382920"/>
    <w:rsid w:val="00382A8A"/>
    <w:rsid w:val="00382AF4"/>
    <w:rsid w:val="00382DDC"/>
    <w:rsid w:val="00383268"/>
    <w:rsid w:val="00383590"/>
    <w:rsid w:val="003839BF"/>
    <w:rsid w:val="00383ADE"/>
    <w:rsid w:val="00383FDD"/>
    <w:rsid w:val="0038413A"/>
    <w:rsid w:val="0038414F"/>
    <w:rsid w:val="003845C1"/>
    <w:rsid w:val="0038464F"/>
    <w:rsid w:val="00384804"/>
    <w:rsid w:val="003849A7"/>
    <w:rsid w:val="0038522F"/>
    <w:rsid w:val="003852E2"/>
    <w:rsid w:val="00385318"/>
    <w:rsid w:val="00385476"/>
    <w:rsid w:val="003857FB"/>
    <w:rsid w:val="0038582D"/>
    <w:rsid w:val="00385834"/>
    <w:rsid w:val="00385925"/>
    <w:rsid w:val="00385D16"/>
    <w:rsid w:val="00385FBA"/>
    <w:rsid w:val="0038643F"/>
    <w:rsid w:val="00386729"/>
    <w:rsid w:val="003867FC"/>
    <w:rsid w:val="00386975"/>
    <w:rsid w:val="00387234"/>
    <w:rsid w:val="003873B7"/>
    <w:rsid w:val="003876EA"/>
    <w:rsid w:val="00387824"/>
    <w:rsid w:val="003878C6"/>
    <w:rsid w:val="00387D9E"/>
    <w:rsid w:val="00387FE4"/>
    <w:rsid w:val="003901E6"/>
    <w:rsid w:val="0039024C"/>
    <w:rsid w:val="003904C3"/>
    <w:rsid w:val="00390551"/>
    <w:rsid w:val="00390851"/>
    <w:rsid w:val="00390B66"/>
    <w:rsid w:val="00390BAF"/>
    <w:rsid w:val="00390F41"/>
    <w:rsid w:val="003910C9"/>
    <w:rsid w:val="0039113B"/>
    <w:rsid w:val="003912DC"/>
    <w:rsid w:val="003913B4"/>
    <w:rsid w:val="0039155E"/>
    <w:rsid w:val="003915AE"/>
    <w:rsid w:val="003917DE"/>
    <w:rsid w:val="003918A4"/>
    <w:rsid w:val="00391ABD"/>
    <w:rsid w:val="003924B9"/>
    <w:rsid w:val="003924CF"/>
    <w:rsid w:val="00392914"/>
    <w:rsid w:val="003929F3"/>
    <w:rsid w:val="00392A93"/>
    <w:rsid w:val="00392BB8"/>
    <w:rsid w:val="00392BBB"/>
    <w:rsid w:val="00392BD8"/>
    <w:rsid w:val="00392D1D"/>
    <w:rsid w:val="00392D7D"/>
    <w:rsid w:val="00392E91"/>
    <w:rsid w:val="00393359"/>
    <w:rsid w:val="0039358F"/>
    <w:rsid w:val="00393684"/>
    <w:rsid w:val="0039373E"/>
    <w:rsid w:val="00393885"/>
    <w:rsid w:val="00393A93"/>
    <w:rsid w:val="00393AA2"/>
    <w:rsid w:val="00393BF3"/>
    <w:rsid w:val="00393CBE"/>
    <w:rsid w:val="00393E54"/>
    <w:rsid w:val="00393FA6"/>
    <w:rsid w:val="00393FA7"/>
    <w:rsid w:val="00393FF7"/>
    <w:rsid w:val="00394028"/>
    <w:rsid w:val="0039405C"/>
    <w:rsid w:val="00394155"/>
    <w:rsid w:val="003944A4"/>
    <w:rsid w:val="00394886"/>
    <w:rsid w:val="003948D6"/>
    <w:rsid w:val="00394A89"/>
    <w:rsid w:val="00394D99"/>
    <w:rsid w:val="00394DA0"/>
    <w:rsid w:val="00394EC3"/>
    <w:rsid w:val="003950A3"/>
    <w:rsid w:val="003954C4"/>
    <w:rsid w:val="003956A9"/>
    <w:rsid w:val="003956B8"/>
    <w:rsid w:val="00395D01"/>
    <w:rsid w:val="00395E0A"/>
    <w:rsid w:val="00395E1A"/>
    <w:rsid w:val="00395E92"/>
    <w:rsid w:val="00395F3C"/>
    <w:rsid w:val="00396045"/>
    <w:rsid w:val="003960BC"/>
    <w:rsid w:val="00396289"/>
    <w:rsid w:val="003963DD"/>
    <w:rsid w:val="0039684B"/>
    <w:rsid w:val="00396A0E"/>
    <w:rsid w:val="00396B3F"/>
    <w:rsid w:val="00396C08"/>
    <w:rsid w:val="00396C2E"/>
    <w:rsid w:val="00396DAD"/>
    <w:rsid w:val="00396F94"/>
    <w:rsid w:val="00397293"/>
    <w:rsid w:val="003972D1"/>
    <w:rsid w:val="003974DF"/>
    <w:rsid w:val="00397741"/>
    <w:rsid w:val="003977F4"/>
    <w:rsid w:val="00397804"/>
    <w:rsid w:val="00397853"/>
    <w:rsid w:val="00397AAE"/>
    <w:rsid w:val="00397B6A"/>
    <w:rsid w:val="00397E1B"/>
    <w:rsid w:val="00397ED9"/>
    <w:rsid w:val="003A0202"/>
    <w:rsid w:val="003A1230"/>
    <w:rsid w:val="003A12D9"/>
    <w:rsid w:val="003A18EB"/>
    <w:rsid w:val="003A194D"/>
    <w:rsid w:val="003A1B5C"/>
    <w:rsid w:val="003A1F83"/>
    <w:rsid w:val="003A2234"/>
    <w:rsid w:val="003A25D3"/>
    <w:rsid w:val="003A26CF"/>
    <w:rsid w:val="003A27F4"/>
    <w:rsid w:val="003A28C5"/>
    <w:rsid w:val="003A2937"/>
    <w:rsid w:val="003A2B6F"/>
    <w:rsid w:val="003A2E50"/>
    <w:rsid w:val="003A2EB8"/>
    <w:rsid w:val="003A2EB9"/>
    <w:rsid w:val="003A2FF1"/>
    <w:rsid w:val="003A3148"/>
    <w:rsid w:val="003A3698"/>
    <w:rsid w:val="003A38B0"/>
    <w:rsid w:val="003A3BDC"/>
    <w:rsid w:val="003A3CF9"/>
    <w:rsid w:val="003A3D94"/>
    <w:rsid w:val="003A40CB"/>
    <w:rsid w:val="003A410A"/>
    <w:rsid w:val="003A43A7"/>
    <w:rsid w:val="003A4413"/>
    <w:rsid w:val="003A458D"/>
    <w:rsid w:val="003A4680"/>
    <w:rsid w:val="003A4708"/>
    <w:rsid w:val="003A4ABF"/>
    <w:rsid w:val="003A4C97"/>
    <w:rsid w:val="003A4FB6"/>
    <w:rsid w:val="003A554C"/>
    <w:rsid w:val="003A5747"/>
    <w:rsid w:val="003A57ED"/>
    <w:rsid w:val="003A5A37"/>
    <w:rsid w:val="003A5E45"/>
    <w:rsid w:val="003A5F38"/>
    <w:rsid w:val="003A6136"/>
    <w:rsid w:val="003A61DE"/>
    <w:rsid w:val="003A63E7"/>
    <w:rsid w:val="003A663D"/>
    <w:rsid w:val="003A6730"/>
    <w:rsid w:val="003A685F"/>
    <w:rsid w:val="003A693C"/>
    <w:rsid w:val="003A6CC4"/>
    <w:rsid w:val="003A6D94"/>
    <w:rsid w:val="003A6E4B"/>
    <w:rsid w:val="003A7259"/>
    <w:rsid w:val="003A78B1"/>
    <w:rsid w:val="003A7AC7"/>
    <w:rsid w:val="003A7B45"/>
    <w:rsid w:val="003A7C78"/>
    <w:rsid w:val="003B0158"/>
    <w:rsid w:val="003B0191"/>
    <w:rsid w:val="003B02FF"/>
    <w:rsid w:val="003B03C4"/>
    <w:rsid w:val="003B0578"/>
    <w:rsid w:val="003B0809"/>
    <w:rsid w:val="003B08A5"/>
    <w:rsid w:val="003B08F6"/>
    <w:rsid w:val="003B0E1D"/>
    <w:rsid w:val="003B0E44"/>
    <w:rsid w:val="003B0ECA"/>
    <w:rsid w:val="003B0F1F"/>
    <w:rsid w:val="003B1352"/>
    <w:rsid w:val="003B147C"/>
    <w:rsid w:val="003B1786"/>
    <w:rsid w:val="003B20B2"/>
    <w:rsid w:val="003B2725"/>
    <w:rsid w:val="003B28DC"/>
    <w:rsid w:val="003B2FA6"/>
    <w:rsid w:val="003B315E"/>
    <w:rsid w:val="003B31C3"/>
    <w:rsid w:val="003B32BD"/>
    <w:rsid w:val="003B376B"/>
    <w:rsid w:val="003B3924"/>
    <w:rsid w:val="003B3CAE"/>
    <w:rsid w:val="003B3D2C"/>
    <w:rsid w:val="003B3DB2"/>
    <w:rsid w:val="003B40B6"/>
    <w:rsid w:val="003B41EC"/>
    <w:rsid w:val="003B426B"/>
    <w:rsid w:val="003B4281"/>
    <w:rsid w:val="003B42C7"/>
    <w:rsid w:val="003B4541"/>
    <w:rsid w:val="003B4767"/>
    <w:rsid w:val="003B47AB"/>
    <w:rsid w:val="003B4845"/>
    <w:rsid w:val="003B4986"/>
    <w:rsid w:val="003B4BB4"/>
    <w:rsid w:val="003B4BB7"/>
    <w:rsid w:val="003B4CBB"/>
    <w:rsid w:val="003B4CFC"/>
    <w:rsid w:val="003B4DD4"/>
    <w:rsid w:val="003B5046"/>
    <w:rsid w:val="003B527B"/>
    <w:rsid w:val="003B5475"/>
    <w:rsid w:val="003B54A8"/>
    <w:rsid w:val="003B564D"/>
    <w:rsid w:val="003B592A"/>
    <w:rsid w:val="003B5A34"/>
    <w:rsid w:val="003B5A90"/>
    <w:rsid w:val="003B5BA4"/>
    <w:rsid w:val="003B5EBB"/>
    <w:rsid w:val="003B5FC9"/>
    <w:rsid w:val="003B6081"/>
    <w:rsid w:val="003B60A2"/>
    <w:rsid w:val="003B610C"/>
    <w:rsid w:val="003B629C"/>
    <w:rsid w:val="003B62A3"/>
    <w:rsid w:val="003B62FF"/>
    <w:rsid w:val="003B65FF"/>
    <w:rsid w:val="003B6656"/>
    <w:rsid w:val="003B676C"/>
    <w:rsid w:val="003B6B43"/>
    <w:rsid w:val="003B6BC8"/>
    <w:rsid w:val="003B6E8A"/>
    <w:rsid w:val="003B6F8E"/>
    <w:rsid w:val="003B6FBE"/>
    <w:rsid w:val="003B749C"/>
    <w:rsid w:val="003B75A6"/>
    <w:rsid w:val="003B771B"/>
    <w:rsid w:val="003B7818"/>
    <w:rsid w:val="003B782F"/>
    <w:rsid w:val="003B7992"/>
    <w:rsid w:val="003B7F0D"/>
    <w:rsid w:val="003C0202"/>
    <w:rsid w:val="003C0557"/>
    <w:rsid w:val="003C084D"/>
    <w:rsid w:val="003C0984"/>
    <w:rsid w:val="003C09B3"/>
    <w:rsid w:val="003C0D15"/>
    <w:rsid w:val="003C0E58"/>
    <w:rsid w:val="003C0EF0"/>
    <w:rsid w:val="003C0EF6"/>
    <w:rsid w:val="003C0F7B"/>
    <w:rsid w:val="003C0FC2"/>
    <w:rsid w:val="003C110B"/>
    <w:rsid w:val="003C114B"/>
    <w:rsid w:val="003C123D"/>
    <w:rsid w:val="003C145E"/>
    <w:rsid w:val="003C1777"/>
    <w:rsid w:val="003C19DE"/>
    <w:rsid w:val="003C1CAF"/>
    <w:rsid w:val="003C1CCC"/>
    <w:rsid w:val="003C2688"/>
    <w:rsid w:val="003C26C3"/>
    <w:rsid w:val="003C27FC"/>
    <w:rsid w:val="003C2820"/>
    <w:rsid w:val="003C2861"/>
    <w:rsid w:val="003C2866"/>
    <w:rsid w:val="003C2906"/>
    <w:rsid w:val="003C299A"/>
    <w:rsid w:val="003C2D0E"/>
    <w:rsid w:val="003C2DE5"/>
    <w:rsid w:val="003C3120"/>
    <w:rsid w:val="003C3212"/>
    <w:rsid w:val="003C3519"/>
    <w:rsid w:val="003C3BFF"/>
    <w:rsid w:val="003C3C19"/>
    <w:rsid w:val="003C3C3A"/>
    <w:rsid w:val="003C4025"/>
    <w:rsid w:val="003C40C5"/>
    <w:rsid w:val="003C4125"/>
    <w:rsid w:val="003C46E6"/>
    <w:rsid w:val="003C46EF"/>
    <w:rsid w:val="003C474A"/>
    <w:rsid w:val="003C4752"/>
    <w:rsid w:val="003C4862"/>
    <w:rsid w:val="003C48B3"/>
    <w:rsid w:val="003C4BAD"/>
    <w:rsid w:val="003C4DC8"/>
    <w:rsid w:val="003C4F47"/>
    <w:rsid w:val="003C5056"/>
    <w:rsid w:val="003C50C7"/>
    <w:rsid w:val="003C50C8"/>
    <w:rsid w:val="003C5555"/>
    <w:rsid w:val="003C57B9"/>
    <w:rsid w:val="003C5888"/>
    <w:rsid w:val="003C5ABE"/>
    <w:rsid w:val="003C5AD1"/>
    <w:rsid w:val="003C5B59"/>
    <w:rsid w:val="003C5D0A"/>
    <w:rsid w:val="003C600D"/>
    <w:rsid w:val="003C6236"/>
    <w:rsid w:val="003C654F"/>
    <w:rsid w:val="003C6810"/>
    <w:rsid w:val="003C68B8"/>
    <w:rsid w:val="003C6964"/>
    <w:rsid w:val="003C698B"/>
    <w:rsid w:val="003C6C2E"/>
    <w:rsid w:val="003C6DC7"/>
    <w:rsid w:val="003C6F23"/>
    <w:rsid w:val="003C6FEE"/>
    <w:rsid w:val="003C7213"/>
    <w:rsid w:val="003C726F"/>
    <w:rsid w:val="003C7539"/>
    <w:rsid w:val="003C75C4"/>
    <w:rsid w:val="003C7603"/>
    <w:rsid w:val="003C7A47"/>
    <w:rsid w:val="003C7DDD"/>
    <w:rsid w:val="003C7FD0"/>
    <w:rsid w:val="003D015C"/>
    <w:rsid w:val="003D027B"/>
    <w:rsid w:val="003D0308"/>
    <w:rsid w:val="003D05EA"/>
    <w:rsid w:val="003D073E"/>
    <w:rsid w:val="003D08E9"/>
    <w:rsid w:val="003D0A95"/>
    <w:rsid w:val="003D0AAD"/>
    <w:rsid w:val="003D0AD0"/>
    <w:rsid w:val="003D0D1E"/>
    <w:rsid w:val="003D0D4E"/>
    <w:rsid w:val="003D0E47"/>
    <w:rsid w:val="003D0E6E"/>
    <w:rsid w:val="003D0E7F"/>
    <w:rsid w:val="003D0E8B"/>
    <w:rsid w:val="003D0ECC"/>
    <w:rsid w:val="003D0FD2"/>
    <w:rsid w:val="003D1445"/>
    <w:rsid w:val="003D15E4"/>
    <w:rsid w:val="003D1621"/>
    <w:rsid w:val="003D169B"/>
    <w:rsid w:val="003D1AE3"/>
    <w:rsid w:val="003D1C97"/>
    <w:rsid w:val="003D1CE5"/>
    <w:rsid w:val="003D1D5A"/>
    <w:rsid w:val="003D1D90"/>
    <w:rsid w:val="003D21EE"/>
    <w:rsid w:val="003D23EA"/>
    <w:rsid w:val="003D25DD"/>
    <w:rsid w:val="003D2742"/>
    <w:rsid w:val="003D2799"/>
    <w:rsid w:val="003D286C"/>
    <w:rsid w:val="003D2B09"/>
    <w:rsid w:val="003D2D53"/>
    <w:rsid w:val="003D3042"/>
    <w:rsid w:val="003D305D"/>
    <w:rsid w:val="003D35AF"/>
    <w:rsid w:val="003D3CBE"/>
    <w:rsid w:val="003D3E92"/>
    <w:rsid w:val="003D3EC6"/>
    <w:rsid w:val="003D3FAD"/>
    <w:rsid w:val="003D4026"/>
    <w:rsid w:val="003D4040"/>
    <w:rsid w:val="003D4046"/>
    <w:rsid w:val="003D45D8"/>
    <w:rsid w:val="003D4678"/>
    <w:rsid w:val="003D486C"/>
    <w:rsid w:val="003D48D3"/>
    <w:rsid w:val="003D4A34"/>
    <w:rsid w:val="003D4E36"/>
    <w:rsid w:val="003D4FD3"/>
    <w:rsid w:val="003D5180"/>
    <w:rsid w:val="003D5651"/>
    <w:rsid w:val="003D5CF8"/>
    <w:rsid w:val="003D5E78"/>
    <w:rsid w:val="003D5F2E"/>
    <w:rsid w:val="003D6029"/>
    <w:rsid w:val="003D6098"/>
    <w:rsid w:val="003D6357"/>
    <w:rsid w:val="003D6635"/>
    <w:rsid w:val="003D6647"/>
    <w:rsid w:val="003D6E17"/>
    <w:rsid w:val="003D6EB6"/>
    <w:rsid w:val="003D6F58"/>
    <w:rsid w:val="003D7080"/>
    <w:rsid w:val="003D714A"/>
    <w:rsid w:val="003D72AB"/>
    <w:rsid w:val="003D72D6"/>
    <w:rsid w:val="003D7330"/>
    <w:rsid w:val="003D73DF"/>
    <w:rsid w:val="003D74E6"/>
    <w:rsid w:val="003D7546"/>
    <w:rsid w:val="003D7853"/>
    <w:rsid w:val="003D79EB"/>
    <w:rsid w:val="003D7D2A"/>
    <w:rsid w:val="003E0092"/>
    <w:rsid w:val="003E0142"/>
    <w:rsid w:val="003E0149"/>
    <w:rsid w:val="003E02D3"/>
    <w:rsid w:val="003E04DF"/>
    <w:rsid w:val="003E05B3"/>
    <w:rsid w:val="003E0AF8"/>
    <w:rsid w:val="003E0D94"/>
    <w:rsid w:val="003E0DF3"/>
    <w:rsid w:val="003E0F51"/>
    <w:rsid w:val="003E1083"/>
    <w:rsid w:val="003E1338"/>
    <w:rsid w:val="003E1A43"/>
    <w:rsid w:val="003E1AE4"/>
    <w:rsid w:val="003E1B1F"/>
    <w:rsid w:val="003E1F36"/>
    <w:rsid w:val="003E1F9F"/>
    <w:rsid w:val="003E207A"/>
    <w:rsid w:val="003E2140"/>
    <w:rsid w:val="003E2DB0"/>
    <w:rsid w:val="003E3286"/>
    <w:rsid w:val="003E32A5"/>
    <w:rsid w:val="003E345F"/>
    <w:rsid w:val="003E3586"/>
    <w:rsid w:val="003E359C"/>
    <w:rsid w:val="003E36DB"/>
    <w:rsid w:val="003E38F8"/>
    <w:rsid w:val="003E3D7C"/>
    <w:rsid w:val="003E3EA8"/>
    <w:rsid w:val="003E3ED6"/>
    <w:rsid w:val="003E3F15"/>
    <w:rsid w:val="003E41B9"/>
    <w:rsid w:val="003E4537"/>
    <w:rsid w:val="003E487D"/>
    <w:rsid w:val="003E4896"/>
    <w:rsid w:val="003E48A7"/>
    <w:rsid w:val="003E48CB"/>
    <w:rsid w:val="003E4A88"/>
    <w:rsid w:val="003E4D00"/>
    <w:rsid w:val="003E4DE6"/>
    <w:rsid w:val="003E4E5A"/>
    <w:rsid w:val="003E4FDA"/>
    <w:rsid w:val="003E4FDE"/>
    <w:rsid w:val="003E4FF8"/>
    <w:rsid w:val="003E5495"/>
    <w:rsid w:val="003E554C"/>
    <w:rsid w:val="003E55E2"/>
    <w:rsid w:val="003E56BE"/>
    <w:rsid w:val="003E5B43"/>
    <w:rsid w:val="003E5CB8"/>
    <w:rsid w:val="003E5E67"/>
    <w:rsid w:val="003E5F9A"/>
    <w:rsid w:val="003E67AB"/>
    <w:rsid w:val="003E68C3"/>
    <w:rsid w:val="003E7134"/>
    <w:rsid w:val="003E734E"/>
    <w:rsid w:val="003E745F"/>
    <w:rsid w:val="003E7546"/>
    <w:rsid w:val="003E7578"/>
    <w:rsid w:val="003E7744"/>
    <w:rsid w:val="003E78A9"/>
    <w:rsid w:val="003E79B9"/>
    <w:rsid w:val="003E7AE6"/>
    <w:rsid w:val="003E7B00"/>
    <w:rsid w:val="003E7B06"/>
    <w:rsid w:val="003E7BC5"/>
    <w:rsid w:val="003E7C43"/>
    <w:rsid w:val="003E7FCA"/>
    <w:rsid w:val="003F0019"/>
    <w:rsid w:val="003F014D"/>
    <w:rsid w:val="003F0263"/>
    <w:rsid w:val="003F03D6"/>
    <w:rsid w:val="003F0580"/>
    <w:rsid w:val="003F06B6"/>
    <w:rsid w:val="003F0B03"/>
    <w:rsid w:val="003F0BAB"/>
    <w:rsid w:val="003F0D6F"/>
    <w:rsid w:val="003F0FDD"/>
    <w:rsid w:val="003F1206"/>
    <w:rsid w:val="003F120A"/>
    <w:rsid w:val="003F1222"/>
    <w:rsid w:val="003F140A"/>
    <w:rsid w:val="003F14D9"/>
    <w:rsid w:val="003F182E"/>
    <w:rsid w:val="003F18B3"/>
    <w:rsid w:val="003F197D"/>
    <w:rsid w:val="003F1AB9"/>
    <w:rsid w:val="003F1B03"/>
    <w:rsid w:val="003F1C6D"/>
    <w:rsid w:val="003F1CF1"/>
    <w:rsid w:val="003F1D38"/>
    <w:rsid w:val="003F1ECC"/>
    <w:rsid w:val="003F1F5E"/>
    <w:rsid w:val="003F221E"/>
    <w:rsid w:val="003F2479"/>
    <w:rsid w:val="003F25D0"/>
    <w:rsid w:val="003F29E5"/>
    <w:rsid w:val="003F305E"/>
    <w:rsid w:val="003F3087"/>
    <w:rsid w:val="003F3127"/>
    <w:rsid w:val="003F3245"/>
    <w:rsid w:val="003F33A2"/>
    <w:rsid w:val="003F356D"/>
    <w:rsid w:val="003F359E"/>
    <w:rsid w:val="003F35FE"/>
    <w:rsid w:val="003F360D"/>
    <w:rsid w:val="003F3784"/>
    <w:rsid w:val="003F396A"/>
    <w:rsid w:val="003F39DA"/>
    <w:rsid w:val="003F3C52"/>
    <w:rsid w:val="003F3C6B"/>
    <w:rsid w:val="003F3D11"/>
    <w:rsid w:val="003F3D84"/>
    <w:rsid w:val="003F3DC7"/>
    <w:rsid w:val="003F4029"/>
    <w:rsid w:val="003F41D7"/>
    <w:rsid w:val="003F43BA"/>
    <w:rsid w:val="003F44F7"/>
    <w:rsid w:val="003F45E3"/>
    <w:rsid w:val="003F4964"/>
    <w:rsid w:val="003F4A08"/>
    <w:rsid w:val="003F4D3D"/>
    <w:rsid w:val="003F4F1C"/>
    <w:rsid w:val="003F4F9B"/>
    <w:rsid w:val="003F4FCC"/>
    <w:rsid w:val="003F54BB"/>
    <w:rsid w:val="003F54D1"/>
    <w:rsid w:val="003F5C64"/>
    <w:rsid w:val="003F5D37"/>
    <w:rsid w:val="003F5E3B"/>
    <w:rsid w:val="003F5FCD"/>
    <w:rsid w:val="003F610E"/>
    <w:rsid w:val="003F617E"/>
    <w:rsid w:val="003F61A3"/>
    <w:rsid w:val="003F6497"/>
    <w:rsid w:val="003F660C"/>
    <w:rsid w:val="003F6B73"/>
    <w:rsid w:val="003F6C6C"/>
    <w:rsid w:val="003F6E4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849"/>
    <w:rsid w:val="003F7A23"/>
    <w:rsid w:val="003F7AE1"/>
    <w:rsid w:val="003F7BB6"/>
    <w:rsid w:val="003F7DA8"/>
    <w:rsid w:val="00400258"/>
    <w:rsid w:val="004003A6"/>
    <w:rsid w:val="004005F6"/>
    <w:rsid w:val="0040090A"/>
    <w:rsid w:val="00400C7C"/>
    <w:rsid w:val="00400D3C"/>
    <w:rsid w:val="00400ED0"/>
    <w:rsid w:val="00400F68"/>
    <w:rsid w:val="00401379"/>
    <w:rsid w:val="00401840"/>
    <w:rsid w:val="00401AEA"/>
    <w:rsid w:val="00401B96"/>
    <w:rsid w:val="00401C9B"/>
    <w:rsid w:val="00401CC0"/>
    <w:rsid w:val="00401EA3"/>
    <w:rsid w:val="0040201F"/>
    <w:rsid w:val="004022BD"/>
    <w:rsid w:val="00402B09"/>
    <w:rsid w:val="00402CC1"/>
    <w:rsid w:val="00402DCB"/>
    <w:rsid w:val="00403139"/>
    <w:rsid w:val="00403819"/>
    <w:rsid w:val="00403969"/>
    <w:rsid w:val="00403989"/>
    <w:rsid w:val="00403A21"/>
    <w:rsid w:val="00403CDE"/>
    <w:rsid w:val="00403D83"/>
    <w:rsid w:val="00403FBE"/>
    <w:rsid w:val="004040D9"/>
    <w:rsid w:val="004040EA"/>
    <w:rsid w:val="00404159"/>
    <w:rsid w:val="0040432F"/>
    <w:rsid w:val="00404448"/>
    <w:rsid w:val="00404924"/>
    <w:rsid w:val="00404AB6"/>
    <w:rsid w:val="00404BE8"/>
    <w:rsid w:val="00404EAD"/>
    <w:rsid w:val="00405167"/>
    <w:rsid w:val="00405857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BB"/>
    <w:rsid w:val="004064F5"/>
    <w:rsid w:val="00406A03"/>
    <w:rsid w:val="00406A49"/>
    <w:rsid w:val="00406B59"/>
    <w:rsid w:val="00406C97"/>
    <w:rsid w:val="00406EA3"/>
    <w:rsid w:val="0040711F"/>
    <w:rsid w:val="004072D8"/>
    <w:rsid w:val="004079C3"/>
    <w:rsid w:val="00407CDD"/>
    <w:rsid w:val="00407F34"/>
    <w:rsid w:val="0041028A"/>
    <w:rsid w:val="004102FE"/>
    <w:rsid w:val="00410370"/>
    <w:rsid w:val="0041038C"/>
    <w:rsid w:val="00410484"/>
    <w:rsid w:val="00410505"/>
    <w:rsid w:val="00410A7E"/>
    <w:rsid w:val="00410B31"/>
    <w:rsid w:val="00410BA3"/>
    <w:rsid w:val="00410FA9"/>
    <w:rsid w:val="0041135F"/>
    <w:rsid w:val="0041194E"/>
    <w:rsid w:val="00411972"/>
    <w:rsid w:val="00411CD6"/>
    <w:rsid w:val="00411D14"/>
    <w:rsid w:val="00411E1F"/>
    <w:rsid w:val="0041203E"/>
    <w:rsid w:val="0041224F"/>
    <w:rsid w:val="004122AD"/>
    <w:rsid w:val="00412308"/>
    <w:rsid w:val="0041254D"/>
    <w:rsid w:val="00412581"/>
    <w:rsid w:val="0041286C"/>
    <w:rsid w:val="00412908"/>
    <w:rsid w:val="004129E1"/>
    <w:rsid w:val="00412B71"/>
    <w:rsid w:val="00412DA7"/>
    <w:rsid w:val="00413280"/>
    <w:rsid w:val="0041341D"/>
    <w:rsid w:val="00413666"/>
    <w:rsid w:val="004139C5"/>
    <w:rsid w:val="004139D9"/>
    <w:rsid w:val="0041435F"/>
    <w:rsid w:val="00414488"/>
    <w:rsid w:val="004144EF"/>
    <w:rsid w:val="004145FD"/>
    <w:rsid w:val="00414984"/>
    <w:rsid w:val="00414C54"/>
    <w:rsid w:val="00414D4F"/>
    <w:rsid w:val="00414E92"/>
    <w:rsid w:val="00414FDA"/>
    <w:rsid w:val="00414FF3"/>
    <w:rsid w:val="004150F5"/>
    <w:rsid w:val="004151B5"/>
    <w:rsid w:val="00415238"/>
    <w:rsid w:val="0041544F"/>
    <w:rsid w:val="004157FF"/>
    <w:rsid w:val="00415B19"/>
    <w:rsid w:val="00415F52"/>
    <w:rsid w:val="004161F2"/>
    <w:rsid w:val="0041633A"/>
    <w:rsid w:val="00416478"/>
    <w:rsid w:val="00416609"/>
    <w:rsid w:val="00416618"/>
    <w:rsid w:val="004168E4"/>
    <w:rsid w:val="00416C5C"/>
    <w:rsid w:val="0041706C"/>
    <w:rsid w:val="0041768E"/>
    <w:rsid w:val="00417718"/>
    <w:rsid w:val="00417832"/>
    <w:rsid w:val="004179AD"/>
    <w:rsid w:val="00417C11"/>
    <w:rsid w:val="00417CE4"/>
    <w:rsid w:val="00417E76"/>
    <w:rsid w:val="00417EEE"/>
    <w:rsid w:val="00420426"/>
    <w:rsid w:val="004205BD"/>
    <w:rsid w:val="00420712"/>
    <w:rsid w:val="00420912"/>
    <w:rsid w:val="00420B88"/>
    <w:rsid w:val="00420E52"/>
    <w:rsid w:val="00420EB2"/>
    <w:rsid w:val="00420F5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342"/>
    <w:rsid w:val="0042236E"/>
    <w:rsid w:val="004225D4"/>
    <w:rsid w:val="0042283F"/>
    <w:rsid w:val="00422887"/>
    <w:rsid w:val="00422997"/>
    <w:rsid w:val="004229BD"/>
    <w:rsid w:val="00422BB2"/>
    <w:rsid w:val="00422EE9"/>
    <w:rsid w:val="00423018"/>
    <w:rsid w:val="0042302D"/>
    <w:rsid w:val="004231EA"/>
    <w:rsid w:val="00423574"/>
    <w:rsid w:val="0042371B"/>
    <w:rsid w:val="00423758"/>
    <w:rsid w:val="00423B35"/>
    <w:rsid w:val="00423BD0"/>
    <w:rsid w:val="00424061"/>
    <w:rsid w:val="0042409A"/>
    <w:rsid w:val="00424122"/>
    <w:rsid w:val="0042415F"/>
    <w:rsid w:val="00424217"/>
    <w:rsid w:val="004242EE"/>
    <w:rsid w:val="00424446"/>
    <w:rsid w:val="00424498"/>
    <w:rsid w:val="004244E1"/>
    <w:rsid w:val="0042482C"/>
    <w:rsid w:val="004248BE"/>
    <w:rsid w:val="00425214"/>
    <w:rsid w:val="00425286"/>
    <w:rsid w:val="0042532B"/>
    <w:rsid w:val="004253C6"/>
    <w:rsid w:val="004254B3"/>
    <w:rsid w:val="00425516"/>
    <w:rsid w:val="00425984"/>
    <w:rsid w:val="00425C2C"/>
    <w:rsid w:val="00425F12"/>
    <w:rsid w:val="004262DF"/>
    <w:rsid w:val="0042641C"/>
    <w:rsid w:val="00426728"/>
    <w:rsid w:val="004267F5"/>
    <w:rsid w:val="004269BB"/>
    <w:rsid w:val="00426B8F"/>
    <w:rsid w:val="00426BCA"/>
    <w:rsid w:val="00426F07"/>
    <w:rsid w:val="00426F17"/>
    <w:rsid w:val="00427170"/>
    <w:rsid w:val="004275BD"/>
    <w:rsid w:val="0042770D"/>
    <w:rsid w:val="0042771B"/>
    <w:rsid w:val="0042775B"/>
    <w:rsid w:val="004277BC"/>
    <w:rsid w:val="0042780E"/>
    <w:rsid w:val="00427834"/>
    <w:rsid w:val="00427910"/>
    <w:rsid w:val="0043009E"/>
    <w:rsid w:val="0043013B"/>
    <w:rsid w:val="004303D5"/>
    <w:rsid w:val="004304F2"/>
    <w:rsid w:val="0043084E"/>
    <w:rsid w:val="00430AB8"/>
    <w:rsid w:val="00430B6E"/>
    <w:rsid w:val="00430B9B"/>
    <w:rsid w:val="00430C7B"/>
    <w:rsid w:val="00430D1D"/>
    <w:rsid w:val="00430D5E"/>
    <w:rsid w:val="00430D8F"/>
    <w:rsid w:val="00430F42"/>
    <w:rsid w:val="00430FDC"/>
    <w:rsid w:val="00431002"/>
    <w:rsid w:val="00431543"/>
    <w:rsid w:val="00431CF0"/>
    <w:rsid w:val="00431E9C"/>
    <w:rsid w:val="0043233D"/>
    <w:rsid w:val="004325BB"/>
    <w:rsid w:val="00432624"/>
    <w:rsid w:val="0043278B"/>
    <w:rsid w:val="00432799"/>
    <w:rsid w:val="0043290A"/>
    <w:rsid w:val="00432B14"/>
    <w:rsid w:val="00432B5C"/>
    <w:rsid w:val="00432BA4"/>
    <w:rsid w:val="00432C1E"/>
    <w:rsid w:val="00432C5B"/>
    <w:rsid w:val="00432E49"/>
    <w:rsid w:val="00433259"/>
    <w:rsid w:val="004332B1"/>
    <w:rsid w:val="00433448"/>
    <w:rsid w:val="0043346F"/>
    <w:rsid w:val="00433687"/>
    <w:rsid w:val="0043388C"/>
    <w:rsid w:val="004339AD"/>
    <w:rsid w:val="00433A43"/>
    <w:rsid w:val="00433BDA"/>
    <w:rsid w:val="00433D70"/>
    <w:rsid w:val="00433EFC"/>
    <w:rsid w:val="00433F23"/>
    <w:rsid w:val="00433FBB"/>
    <w:rsid w:val="00434172"/>
    <w:rsid w:val="004342B7"/>
    <w:rsid w:val="00434448"/>
    <w:rsid w:val="00434465"/>
    <w:rsid w:val="0043450B"/>
    <w:rsid w:val="004347FE"/>
    <w:rsid w:val="0043489D"/>
    <w:rsid w:val="00434A91"/>
    <w:rsid w:val="00434A9A"/>
    <w:rsid w:val="00434B4E"/>
    <w:rsid w:val="00434D57"/>
    <w:rsid w:val="00434FF5"/>
    <w:rsid w:val="004350A7"/>
    <w:rsid w:val="00435134"/>
    <w:rsid w:val="00435285"/>
    <w:rsid w:val="004352B5"/>
    <w:rsid w:val="004356C9"/>
    <w:rsid w:val="004357D9"/>
    <w:rsid w:val="004359A0"/>
    <w:rsid w:val="004359B7"/>
    <w:rsid w:val="00435BD0"/>
    <w:rsid w:val="00435CEF"/>
    <w:rsid w:val="00435E4A"/>
    <w:rsid w:val="00435E52"/>
    <w:rsid w:val="00435FBC"/>
    <w:rsid w:val="004360B0"/>
    <w:rsid w:val="004361C6"/>
    <w:rsid w:val="00436257"/>
    <w:rsid w:val="00436724"/>
    <w:rsid w:val="004368F4"/>
    <w:rsid w:val="00436A34"/>
    <w:rsid w:val="00436AB5"/>
    <w:rsid w:val="00436E90"/>
    <w:rsid w:val="00437102"/>
    <w:rsid w:val="0043717C"/>
    <w:rsid w:val="0043740C"/>
    <w:rsid w:val="004375CF"/>
    <w:rsid w:val="0043764F"/>
    <w:rsid w:val="00437739"/>
    <w:rsid w:val="0043798A"/>
    <w:rsid w:val="00437BA3"/>
    <w:rsid w:val="00437E97"/>
    <w:rsid w:val="00437FEE"/>
    <w:rsid w:val="004402CE"/>
    <w:rsid w:val="004404A1"/>
    <w:rsid w:val="004406F2"/>
    <w:rsid w:val="004408D1"/>
    <w:rsid w:val="004408E9"/>
    <w:rsid w:val="00440901"/>
    <w:rsid w:val="00440BDD"/>
    <w:rsid w:val="0044104A"/>
    <w:rsid w:val="004411AD"/>
    <w:rsid w:val="00441371"/>
    <w:rsid w:val="004413B7"/>
    <w:rsid w:val="00441527"/>
    <w:rsid w:val="0044152B"/>
    <w:rsid w:val="004416BE"/>
    <w:rsid w:val="0044197B"/>
    <w:rsid w:val="00441AA5"/>
    <w:rsid w:val="00441BEF"/>
    <w:rsid w:val="00441C45"/>
    <w:rsid w:val="00441CE9"/>
    <w:rsid w:val="00441F26"/>
    <w:rsid w:val="00442078"/>
    <w:rsid w:val="0044217C"/>
    <w:rsid w:val="00442218"/>
    <w:rsid w:val="0044268A"/>
    <w:rsid w:val="0044293B"/>
    <w:rsid w:val="00442C89"/>
    <w:rsid w:val="00442EA8"/>
    <w:rsid w:val="0044316F"/>
    <w:rsid w:val="00443684"/>
    <w:rsid w:val="004436C4"/>
    <w:rsid w:val="00443A74"/>
    <w:rsid w:val="00443B07"/>
    <w:rsid w:val="00443CB2"/>
    <w:rsid w:val="00443DD6"/>
    <w:rsid w:val="00443E3D"/>
    <w:rsid w:val="00444082"/>
    <w:rsid w:val="004443F9"/>
    <w:rsid w:val="00444564"/>
    <w:rsid w:val="004448B9"/>
    <w:rsid w:val="00444D53"/>
    <w:rsid w:val="0044500B"/>
    <w:rsid w:val="004453D5"/>
    <w:rsid w:val="004454F4"/>
    <w:rsid w:val="00445572"/>
    <w:rsid w:val="004457A9"/>
    <w:rsid w:val="00445B7B"/>
    <w:rsid w:val="00445E04"/>
    <w:rsid w:val="00446031"/>
    <w:rsid w:val="00446122"/>
    <w:rsid w:val="00446198"/>
    <w:rsid w:val="004461DD"/>
    <w:rsid w:val="0044623E"/>
    <w:rsid w:val="004462EF"/>
    <w:rsid w:val="0044642C"/>
    <w:rsid w:val="00446481"/>
    <w:rsid w:val="004464B7"/>
    <w:rsid w:val="004465DD"/>
    <w:rsid w:val="0044667F"/>
    <w:rsid w:val="00446955"/>
    <w:rsid w:val="00446A2B"/>
    <w:rsid w:val="00446A77"/>
    <w:rsid w:val="00447294"/>
    <w:rsid w:val="00447525"/>
    <w:rsid w:val="0044753A"/>
    <w:rsid w:val="00447CCA"/>
    <w:rsid w:val="00447DA0"/>
    <w:rsid w:val="004500BB"/>
    <w:rsid w:val="00450A47"/>
    <w:rsid w:val="00450A5B"/>
    <w:rsid w:val="00450C90"/>
    <w:rsid w:val="00450CB7"/>
    <w:rsid w:val="00450E3C"/>
    <w:rsid w:val="00451216"/>
    <w:rsid w:val="00451538"/>
    <w:rsid w:val="00451630"/>
    <w:rsid w:val="0045169E"/>
    <w:rsid w:val="00451738"/>
    <w:rsid w:val="00451994"/>
    <w:rsid w:val="00451AFD"/>
    <w:rsid w:val="00451DD7"/>
    <w:rsid w:val="0045238F"/>
    <w:rsid w:val="004526F1"/>
    <w:rsid w:val="004527A2"/>
    <w:rsid w:val="0045299B"/>
    <w:rsid w:val="00452ABD"/>
    <w:rsid w:val="00452D53"/>
    <w:rsid w:val="00452E65"/>
    <w:rsid w:val="00452F62"/>
    <w:rsid w:val="00453070"/>
    <w:rsid w:val="004530C0"/>
    <w:rsid w:val="00453167"/>
    <w:rsid w:val="004534A0"/>
    <w:rsid w:val="00453703"/>
    <w:rsid w:val="00453727"/>
    <w:rsid w:val="00453818"/>
    <w:rsid w:val="004539BC"/>
    <w:rsid w:val="00453B23"/>
    <w:rsid w:val="00453BDD"/>
    <w:rsid w:val="00453E21"/>
    <w:rsid w:val="00453F74"/>
    <w:rsid w:val="00454421"/>
    <w:rsid w:val="0045463B"/>
    <w:rsid w:val="0045472A"/>
    <w:rsid w:val="00454D02"/>
    <w:rsid w:val="00454E4A"/>
    <w:rsid w:val="00454EB3"/>
    <w:rsid w:val="00455076"/>
    <w:rsid w:val="004550C3"/>
    <w:rsid w:val="00455124"/>
    <w:rsid w:val="004551B8"/>
    <w:rsid w:val="0045533B"/>
    <w:rsid w:val="00455378"/>
    <w:rsid w:val="00455773"/>
    <w:rsid w:val="0045579E"/>
    <w:rsid w:val="00455865"/>
    <w:rsid w:val="004558E4"/>
    <w:rsid w:val="00455956"/>
    <w:rsid w:val="00455A7D"/>
    <w:rsid w:val="00455ADC"/>
    <w:rsid w:val="00456022"/>
    <w:rsid w:val="004566D9"/>
    <w:rsid w:val="00456736"/>
    <w:rsid w:val="00456951"/>
    <w:rsid w:val="00456FDF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230"/>
    <w:rsid w:val="00460281"/>
    <w:rsid w:val="00460362"/>
    <w:rsid w:val="004605B6"/>
    <w:rsid w:val="0046062C"/>
    <w:rsid w:val="00460696"/>
    <w:rsid w:val="00460843"/>
    <w:rsid w:val="00460B2E"/>
    <w:rsid w:val="00460C5A"/>
    <w:rsid w:val="0046142F"/>
    <w:rsid w:val="00461959"/>
    <w:rsid w:val="00461BE9"/>
    <w:rsid w:val="004620AA"/>
    <w:rsid w:val="0046229C"/>
    <w:rsid w:val="0046232A"/>
    <w:rsid w:val="00462499"/>
    <w:rsid w:val="004624B9"/>
    <w:rsid w:val="004626B6"/>
    <w:rsid w:val="00462704"/>
    <w:rsid w:val="0046270C"/>
    <w:rsid w:val="004627CC"/>
    <w:rsid w:val="00462946"/>
    <w:rsid w:val="00462A29"/>
    <w:rsid w:val="00462D62"/>
    <w:rsid w:val="004630BE"/>
    <w:rsid w:val="00463311"/>
    <w:rsid w:val="0046337C"/>
    <w:rsid w:val="004633EE"/>
    <w:rsid w:val="004635BF"/>
    <w:rsid w:val="00463631"/>
    <w:rsid w:val="00463B02"/>
    <w:rsid w:val="00463B17"/>
    <w:rsid w:val="00463B25"/>
    <w:rsid w:val="00463F83"/>
    <w:rsid w:val="00464013"/>
    <w:rsid w:val="004642FE"/>
    <w:rsid w:val="004647B0"/>
    <w:rsid w:val="0046481F"/>
    <w:rsid w:val="00464992"/>
    <w:rsid w:val="004649C1"/>
    <w:rsid w:val="00464B4B"/>
    <w:rsid w:val="00464D65"/>
    <w:rsid w:val="00464ED6"/>
    <w:rsid w:val="00464F97"/>
    <w:rsid w:val="0046508C"/>
    <w:rsid w:val="004650DA"/>
    <w:rsid w:val="004650E5"/>
    <w:rsid w:val="004658BE"/>
    <w:rsid w:val="004658E1"/>
    <w:rsid w:val="00465E09"/>
    <w:rsid w:val="00465E24"/>
    <w:rsid w:val="004661CC"/>
    <w:rsid w:val="00466626"/>
    <w:rsid w:val="0046696A"/>
    <w:rsid w:val="00466DBE"/>
    <w:rsid w:val="00466DFE"/>
    <w:rsid w:val="004670A1"/>
    <w:rsid w:val="00467593"/>
    <w:rsid w:val="004676F3"/>
    <w:rsid w:val="004679D7"/>
    <w:rsid w:val="00467B5A"/>
    <w:rsid w:val="00467BDD"/>
    <w:rsid w:val="00467C32"/>
    <w:rsid w:val="00467D6A"/>
    <w:rsid w:val="00467DDC"/>
    <w:rsid w:val="00467DE0"/>
    <w:rsid w:val="00467E32"/>
    <w:rsid w:val="004700D8"/>
    <w:rsid w:val="00470299"/>
    <w:rsid w:val="0047047A"/>
    <w:rsid w:val="004705AE"/>
    <w:rsid w:val="004707A4"/>
    <w:rsid w:val="0047087D"/>
    <w:rsid w:val="004708F9"/>
    <w:rsid w:val="00470A47"/>
    <w:rsid w:val="00470CD2"/>
    <w:rsid w:val="00470D95"/>
    <w:rsid w:val="00470F9E"/>
    <w:rsid w:val="004710E7"/>
    <w:rsid w:val="0047115A"/>
    <w:rsid w:val="004712E7"/>
    <w:rsid w:val="00471537"/>
    <w:rsid w:val="0047154B"/>
    <w:rsid w:val="004718B2"/>
    <w:rsid w:val="004719FC"/>
    <w:rsid w:val="00471DEC"/>
    <w:rsid w:val="00471E7D"/>
    <w:rsid w:val="00471F51"/>
    <w:rsid w:val="00472407"/>
    <w:rsid w:val="004726D9"/>
    <w:rsid w:val="004727C4"/>
    <w:rsid w:val="00472BDA"/>
    <w:rsid w:val="004730F3"/>
    <w:rsid w:val="004730FE"/>
    <w:rsid w:val="004731C9"/>
    <w:rsid w:val="004734FE"/>
    <w:rsid w:val="00473617"/>
    <w:rsid w:val="0047366B"/>
    <w:rsid w:val="00473B45"/>
    <w:rsid w:val="00473BB6"/>
    <w:rsid w:val="00473D51"/>
    <w:rsid w:val="00474263"/>
    <w:rsid w:val="00474274"/>
    <w:rsid w:val="0047450F"/>
    <w:rsid w:val="00474907"/>
    <w:rsid w:val="0047499F"/>
    <w:rsid w:val="00474B0D"/>
    <w:rsid w:val="00474C13"/>
    <w:rsid w:val="00475036"/>
    <w:rsid w:val="004750CC"/>
    <w:rsid w:val="00475312"/>
    <w:rsid w:val="0047536C"/>
    <w:rsid w:val="004754A1"/>
    <w:rsid w:val="0047552E"/>
    <w:rsid w:val="0047568A"/>
    <w:rsid w:val="004759DC"/>
    <w:rsid w:val="00475B83"/>
    <w:rsid w:val="00475C14"/>
    <w:rsid w:val="00475C6E"/>
    <w:rsid w:val="00475EC5"/>
    <w:rsid w:val="00475ECE"/>
    <w:rsid w:val="0047600A"/>
    <w:rsid w:val="00476153"/>
    <w:rsid w:val="00476267"/>
    <w:rsid w:val="0047655E"/>
    <w:rsid w:val="00476613"/>
    <w:rsid w:val="0047664A"/>
    <w:rsid w:val="004768F5"/>
    <w:rsid w:val="004768FB"/>
    <w:rsid w:val="00476AB7"/>
    <w:rsid w:val="00476B79"/>
    <w:rsid w:val="00476C34"/>
    <w:rsid w:val="00476C45"/>
    <w:rsid w:val="00477073"/>
    <w:rsid w:val="0047725C"/>
    <w:rsid w:val="00477284"/>
    <w:rsid w:val="00477410"/>
    <w:rsid w:val="00477640"/>
    <w:rsid w:val="00477A2F"/>
    <w:rsid w:val="00477A50"/>
    <w:rsid w:val="00477C10"/>
    <w:rsid w:val="00480318"/>
    <w:rsid w:val="00480505"/>
    <w:rsid w:val="0048054D"/>
    <w:rsid w:val="00480628"/>
    <w:rsid w:val="004806C5"/>
    <w:rsid w:val="004807F0"/>
    <w:rsid w:val="00480BC8"/>
    <w:rsid w:val="00480C8E"/>
    <w:rsid w:val="00480E0B"/>
    <w:rsid w:val="00480F17"/>
    <w:rsid w:val="00480F1D"/>
    <w:rsid w:val="004810DC"/>
    <w:rsid w:val="0048110E"/>
    <w:rsid w:val="004811E1"/>
    <w:rsid w:val="00481229"/>
    <w:rsid w:val="00481244"/>
    <w:rsid w:val="00481873"/>
    <w:rsid w:val="0048198D"/>
    <w:rsid w:val="00481A7A"/>
    <w:rsid w:val="00481D1E"/>
    <w:rsid w:val="00481ED3"/>
    <w:rsid w:val="0048223C"/>
    <w:rsid w:val="0048261E"/>
    <w:rsid w:val="00482627"/>
    <w:rsid w:val="00482659"/>
    <w:rsid w:val="00482CBF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25F"/>
    <w:rsid w:val="004842C1"/>
    <w:rsid w:val="0048430B"/>
    <w:rsid w:val="0048464A"/>
    <w:rsid w:val="0048474F"/>
    <w:rsid w:val="00484B75"/>
    <w:rsid w:val="00484BBB"/>
    <w:rsid w:val="0048523F"/>
    <w:rsid w:val="00485262"/>
    <w:rsid w:val="004852F3"/>
    <w:rsid w:val="0048589B"/>
    <w:rsid w:val="00485C4D"/>
    <w:rsid w:val="00485D31"/>
    <w:rsid w:val="00485D6A"/>
    <w:rsid w:val="00485D84"/>
    <w:rsid w:val="004860D2"/>
    <w:rsid w:val="00486123"/>
    <w:rsid w:val="00486333"/>
    <w:rsid w:val="004863F3"/>
    <w:rsid w:val="0048655B"/>
    <w:rsid w:val="00486610"/>
    <w:rsid w:val="004867DE"/>
    <w:rsid w:val="00486838"/>
    <w:rsid w:val="00486A02"/>
    <w:rsid w:val="00486C6E"/>
    <w:rsid w:val="00486D49"/>
    <w:rsid w:val="00486EED"/>
    <w:rsid w:val="00486F39"/>
    <w:rsid w:val="0048706D"/>
    <w:rsid w:val="00487190"/>
    <w:rsid w:val="00487214"/>
    <w:rsid w:val="004875EE"/>
    <w:rsid w:val="00487701"/>
    <w:rsid w:val="0048787A"/>
    <w:rsid w:val="00487A8B"/>
    <w:rsid w:val="00487B2D"/>
    <w:rsid w:val="00487BAA"/>
    <w:rsid w:val="00487F0B"/>
    <w:rsid w:val="00487F44"/>
    <w:rsid w:val="00490227"/>
    <w:rsid w:val="00490358"/>
    <w:rsid w:val="00490846"/>
    <w:rsid w:val="00490B34"/>
    <w:rsid w:val="00490E9D"/>
    <w:rsid w:val="004912EE"/>
    <w:rsid w:val="00491304"/>
    <w:rsid w:val="00491367"/>
    <w:rsid w:val="0049140D"/>
    <w:rsid w:val="0049146A"/>
    <w:rsid w:val="00491498"/>
    <w:rsid w:val="00491663"/>
    <w:rsid w:val="00491B05"/>
    <w:rsid w:val="00491E57"/>
    <w:rsid w:val="00491E99"/>
    <w:rsid w:val="004927B4"/>
    <w:rsid w:val="004927D1"/>
    <w:rsid w:val="00492A02"/>
    <w:rsid w:val="00492BA5"/>
    <w:rsid w:val="00492E81"/>
    <w:rsid w:val="004931B2"/>
    <w:rsid w:val="00493332"/>
    <w:rsid w:val="00493870"/>
    <w:rsid w:val="004938A8"/>
    <w:rsid w:val="004938CC"/>
    <w:rsid w:val="0049390D"/>
    <w:rsid w:val="00493B79"/>
    <w:rsid w:val="00493EF2"/>
    <w:rsid w:val="00494344"/>
    <w:rsid w:val="004943AF"/>
    <w:rsid w:val="00494623"/>
    <w:rsid w:val="00494AC5"/>
    <w:rsid w:val="00494FF0"/>
    <w:rsid w:val="0049501B"/>
    <w:rsid w:val="0049514B"/>
    <w:rsid w:val="004951AC"/>
    <w:rsid w:val="00495273"/>
    <w:rsid w:val="00495935"/>
    <w:rsid w:val="00495BB2"/>
    <w:rsid w:val="00495D4F"/>
    <w:rsid w:val="00495E1C"/>
    <w:rsid w:val="00496165"/>
    <w:rsid w:val="00496202"/>
    <w:rsid w:val="004966EF"/>
    <w:rsid w:val="004967B4"/>
    <w:rsid w:val="00496B34"/>
    <w:rsid w:val="00496B5C"/>
    <w:rsid w:val="00496B67"/>
    <w:rsid w:val="00496C3E"/>
    <w:rsid w:val="0049727F"/>
    <w:rsid w:val="00497734"/>
    <w:rsid w:val="00497A04"/>
    <w:rsid w:val="00497C97"/>
    <w:rsid w:val="00497CC5"/>
    <w:rsid w:val="00497CED"/>
    <w:rsid w:val="00497F89"/>
    <w:rsid w:val="00497FA8"/>
    <w:rsid w:val="004A020F"/>
    <w:rsid w:val="004A02C5"/>
    <w:rsid w:val="004A035D"/>
    <w:rsid w:val="004A051B"/>
    <w:rsid w:val="004A060F"/>
    <w:rsid w:val="004A061A"/>
    <w:rsid w:val="004A0815"/>
    <w:rsid w:val="004A095E"/>
    <w:rsid w:val="004A0CCD"/>
    <w:rsid w:val="004A0D35"/>
    <w:rsid w:val="004A0DC5"/>
    <w:rsid w:val="004A0E43"/>
    <w:rsid w:val="004A0F3C"/>
    <w:rsid w:val="004A103B"/>
    <w:rsid w:val="004A1425"/>
    <w:rsid w:val="004A1551"/>
    <w:rsid w:val="004A173C"/>
    <w:rsid w:val="004A17A5"/>
    <w:rsid w:val="004A1E2D"/>
    <w:rsid w:val="004A1E8B"/>
    <w:rsid w:val="004A23D3"/>
    <w:rsid w:val="004A26E2"/>
    <w:rsid w:val="004A2799"/>
    <w:rsid w:val="004A27CB"/>
    <w:rsid w:val="004A2A31"/>
    <w:rsid w:val="004A2B69"/>
    <w:rsid w:val="004A2B82"/>
    <w:rsid w:val="004A2B9D"/>
    <w:rsid w:val="004A2BB1"/>
    <w:rsid w:val="004A2BB4"/>
    <w:rsid w:val="004A2BE1"/>
    <w:rsid w:val="004A30D8"/>
    <w:rsid w:val="004A3120"/>
    <w:rsid w:val="004A3384"/>
    <w:rsid w:val="004A3594"/>
    <w:rsid w:val="004A36DF"/>
    <w:rsid w:val="004A37B6"/>
    <w:rsid w:val="004A389C"/>
    <w:rsid w:val="004A3BF3"/>
    <w:rsid w:val="004A3CD4"/>
    <w:rsid w:val="004A3F28"/>
    <w:rsid w:val="004A3F2F"/>
    <w:rsid w:val="004A41F9"/>
    <w:rsid w:val="004A44F2"/>
    <w:rsid w:val="004A4527"/>
    <w:rsid w:val="004A48EB"/>
    <w:rsid w:val="004A4E68"/>
    <w:rsid w:val="004A506E"/>
    <w:rsid w:val="004A555F"/>
    <w:rsid w:val="004A55CA"/>
    <w:rsid w:val="004A56BF"/>
    <w:rsid w:val="004A56D8"/>
    <w:rsid w:val="004A5B68"/>
    <w:rsid w:val="004A5BFE"/>
    <w:rsid w:val="004A5C13"/>
    <w:rsid w:val="004A5C7F"/>
    <w:rsid w:val="004A5F87"/>
    <w:rsid w:val="004A60C2"/>
    <w:rsid w:val="004A6370"/>
    <w:rsid w:val="004A6414"/>
    <w:rsid w:val="004A6433"/>
    <w:rsid w:val="004A646E"/>
    <w:rsid w:val="004A65D0"/>
    <w:rsid w:val="004A6753"/>
    <w:rsid w:val="004A6861"/>
    <w:rsid w:val="004A6908"/>
    <w:rsid w:val="004A7004"/>
    <w:rsid w:val="004A75F5"/>
    <w:rsid w:val="004A7954"/>
    <w:rsid w:val="004A7D95"/>
    <w:rsid w:val="004A7F53"/>
    <w:rsid w:val="004B0237"/>
    <w:rsid w:val="004B044C"/>
    <w:rsid w:val="004B04ED"/>
    <w:rsid w:val="004B0525"/>
    <w:rsid w:val="004B065D"/>
    <w:rsid w:val="004B09D1"/>
    <w:rsid w:val="004B0AC9"/>
    <w:rsid w:val="004B0B72"/>
    <w:rsid w:val="004B1050"/>
    <w:rsid w:val="004B11B9"/>
    <w:rsid w:val="004B11D7"/>
    <w:rsid w:val="004B1231"/>
    <w:rsid w:val="004B15A9"/>
    <w:rsid w:val="004B18FA"/>
    <w:rsid w:val="004B19DC"/>
    <w:rsid w:val="004B217A"/>
    <w:rsid w:val="004B2209"/>
    <w:rsid w:val="004B224C"/>
    <w:rsid w:val="004B2269"/>
    <w:rsid w:val="004B23FB"/>
    <w:rsid w:val="004B2708"/>
    <w:rsid w:val="004B2A0F"/>
    <w:rsid w:val="004B2B8B"/>
    <w:rsid w:val="004B2C0E"/>
    <w:rsid w:val="004B2D46"/>
    <w:rsid w:val="004B3036"/>
    <w:rsid w:val="004B325B"/>
    <w:rsid w:val="004B3309"/>
    <w:rsid w:val="004B33CC"/>
    <w:rsid w:val="004B35EA"/>
    <w:rsid w:val="004B35F3"/>
    <w:rsid w:val="004B3C53"/>
    <w:rsid w:val="004B42D3"/>
    <w:rsid w:val="004B430A"/>
    <w:rsid w:val="004B43BD"/>
    <w:rsid w:val="004B45E8"/>
    <w:rsid w:val="004B4789"/>
    <w:rsid w:val="004B4882"/>
    <w:rsid w:val="004B4C09"/>
    <w:rsid w:val="004B4CEA"/>
    <w:rsid w:val="004B4D08"/>
    <w:rsid w:val="004B4EF8"/>
    <w:rsid w:val="004B4F49"/>
    <w:rsid w:val="004B4F64"/>
    <w:rsid w:val="004B4F84"/>
    <w:rsid w:val="004B504E"/>
    <w:rsid w:val="004B5319"/>
    <w:rsid w:val="004B5359"/>
    <w:rsid w:val="004B53CF"/>
    <w:rsid w:val="004B54AE"/>
    <w:rsid w:val="004B5576"/>
    <w:rsid w:val="004B5753"/>
    <w:rsid w:val="004B576D"/>
    <w:rsid w:val="004B57F5"/>
    <w:rsid w:val="004B5817"/>
    <w:rsid w:val="004B5DE6"/>
    <w:rsid w:val="004B6007"/>
    <w:rsid w:val="004B600B"/>
    <w:rsid w:val="004B63DD"/>
    <w:rsid w:val="004B6876"/>
    <w:rsid w:val="004B6940"/>
    <w:rsid w:val="004B6B5F"/>
    <w:rsid w:val="004B6BAF"/>
    <w:rsid w:val="004B7135"/>
    <w:rsid w:val="004B721E"/>
    <w:rsid w:val="004B725A"/>
    <w:rsid w:val="004B7344"/>
    <w:rsid w:val="004B7394"/>
    <w:rsid w:val="004B7395"/>
    <w:rsid w:val="004B753C"/>
    <w:rsid w:val="004B7582"/>
    <w:rsid w:val="004B7930"/>
    <w:rsid w:val="004B7AA8"/>
    <w:rsid w:val="004B7D8D"/>
    <w:rsid w:val="004B7E24"/>
    <w:rsid w:val="004C0006"/>
    <w:rsid w:val="004C00D3"/>
    <w:rsid w:val="004C0274"/>
    <w:rsid w:val="004C0349"/>
    <w:rsid w:val="004C0375"/>
    <w:rsid w:val="004C0410"/>
    <w:rsid w:val="004C0491"/>
    <w:rsid w:val="004C0B75"/>
    <w:rsid w:val="004C0BAC"/>
    <w:rsid w:val="004C0BED"/>
    <w:rsid w:val="004C10EB"/>
    <w:rsid w:val="004C112E"/>
    <w:rsid w:val="004C121A"/>
    <w:rsid w:val="004C1292"/>
    <w:rsid w:val="004C1329"/>
    <w:rsid w:val="004C1431"/>
    <w:rsid w:val="004C14AA"/>
    <w:rsid w:val="004C1558"/>
    <w:rsid w:val="004C15FC"/>
    <w:rsid w:val="004C1F2C"/>
    <w:rsid w:val="004C2085"/>
    <w:rsid w:val="004C26E0"/>
    <w:rsid w:val="004C2865"/>
    <w:rsid w:val="004C2FA1"/>
    <w:rsid w:val="004C30DC"/>
    <w:rsid w:val="004C3451"/>
    <w:rsid w:val="004C3827"/>
    <w:rsid w:val="004C3AE1"/>
    <w:rsid w:val="004C3BCF"/>
    <w:rsid w:val="004C3FA9"/>
    <w:rsid w:val="004C4675"/>
    <w:rsid w:val="004C4697"/>
    <w:rsid w:val="004C4D46"/>
    <w:rsid w:val="004C54C8"/>
    <w:rsid w:val="004C569B"/>
    <w:rsid w:val="004C5785"/>
    <w:rsid w:val="004C57DC"/>
    <w:rsid w:val="004C5831"/>
    <w:rsid w:val="004C595D"/>
    <w:rsid w:val="004C5C68"/>
    <w:rsid w:val="004C5DEE"/>
    <w:rsid w:val="004C5DEF"/>
    <w:rsid w:val="004C62D7"/>
    <w:rsid w:val="004C63A2"/>
    <w:rsid w:val="004C641B"/>
    <w:rsid w:val="004C6879"/>
    <w:rsid w:val="004C6F6F"/>
    <w:rsid w:val="004C7052"/>
    <w:rsid w:val="004C71FB"/>
    <w:rsid w:val="004C725E"/>
    <w:rsid w:val="004C758A"/>
    <w:rsid w:val="004C7644"/>
    <w:rsid w:val="004C7765"/>
    <w:rsid w:val="004C7916"/>
    <w:rsid w:val="004C7A19"/>
    <w:rsid w:val="004C7D9E"/>
    <w:rsid w:val="004C7ED5"/>
    <w:rsid w:val="004C7EE0"/>
    <w:rsid w:val="004C7F01"/>
    <w:rsid w:val="004D00EE"/>
    <w:rsid w:val="004D0409"/>
    <w:rsid w:val="004D056A"/>
    <w:rsid w:val="004D057D"/>
    <w:rsid w:val="004D07D4"/>
    <w:rsid w:val="004D08D6"/>
    <w:rsid w:val="004D09FF"/>
    <w:rsid w:val="004D0D8E"/>
    <w:rsid w:val="004D0DD5"/>
    <w:rsid w:val="004D0F55"/>
    <w:rsid w:val="004D0FE9"/>
    <w:rsid w:val="004D1217"/>
    <w:rsid w:val="004D12D0"/>
    <w:rsid w:val="004D1F61"/>
    <w:rsid w:val="004D1FBD"/>
    <w:rsid w:val="004D1FEF"/>
    <w:rsid w:val="004D25F1"/>
    <w:rsid w:val="004D268E"/>
    <w:rsid w:val="004D2699"/>
    <w:rsid w:val="004D26D7"/>
    <w:rsid w:val="004D2742"/>
    <w:rsid w:val="004D2767"/>
    <w:rsid w:val="004D27AF"/>
    <w:rsid w:val="004D2917"/>
    <w:rsid w:val="004D2965"/>
    <w:rsid w:val="004D29AA"/>
    <w:rsid w:val="004D2EEF"/>
    <w:rsid w:val="004D3145"/>
    <w:rsid w:val="004D3292"/>
    <w:rsid w:val="004D3793"/>
    <w:rsid w:val="004D3830"/>
    <w:rsid w:val="004D38E3"/>
    <w:rsid w:val="004D3B19"/>
    <w:rsid w:val="004D3BA9"/>
    <w:rsid w:val="004D3EF3"/>
    <w:rsid w:val="004D4154"/>
    <w:rsid w:val="004D42BA"/>
    <w:rsid w:val="004D434A"/>
    <w:rsid w:val="004D440F"/>
    <w:rsid w:val="004D44E5"/>
    <w:rsid w:val="004D483B"/>
    <w:rsid w:val="004D49CA"/>
    <w:rsid w:val="004D5074"/>
    <w:rsid w:val="004D5201"/>
    <w:rsid w:val="004D5528"/>
    <w:rsid w:val="004D5AB7"/>
    <w:rsid w:val="004D5B70"/>
    <w:rsid w:val="004D5CA2"/>
    <w:rsid w:val="004D5EC7"/>
    <w:rsid w:val="004D5F35"/>
    <w:rsid w:val="004D62A7"/>
    <w:rsid w:val="004D6345"/>
    <w:rsid w:val="004D6415"/>
    <w:rsid w:val="004D6474"/>
    <w:rsid w:val="004D64B0"/>
    <w:rsid w:val="004D64B3"/>
    <w:rsid w:val="004D65A3"/>
    <w:rsid w:val="004D6651"/>
    <w:rsid w:val="004D67F4"/>
    <w:rsid w:val="004D685C"/>
    <w:rsid w:val="004D6A6B"/>
    <w:rsid w:val="004D6E63"/>
    <w:rsid w:val="004D700F"/>
    <w:rsid w:val="004D721E"/>
    <w:rsid w:val="004D72E5"/>
    <w:rsid w:val="004D734D"/>
    <w:rsid w:val="004D784A"/>
    <w:rsid w:val="004D7962"/>
    <w:rsid w:val="004D7CF8"/>
    <w:rsid w:val="004D7E38"/>
    <w:rsid w:val="004D7FAC"/>
    <w:rsid w:val="004E00C0"/>
    <w:rsid w:val="004E030D"/>
    <w:rsid w:val="004E03D0"/>
    <w:rsid w:val="004E05F0"/>
    <w:rsid w:val="004E094A"/>
    <w:rsid w:val="004E0A84"/>
    <w:rsid w:val="004E0ADE"/>
    <w:rsid w:val="004E0B00"/>
    <w:rsid w:val="004E0D57"/>
    <w:rsid w:val="004E123D"/>
    <w:rsid w:val="004E15E6"/>
    <w:rsid w:val="004E160D"/>
    <w:rsid w:val="004E172C"/>
    <w:rsid w:val="004E1819"/>
    <w:rsid w:val="004E1975"/>
    <w:rsid w:val="004E1C76"/>
    <w:rsid w:val="004E1DFD"/>
    <w:rsid w:val="004E236D"/>
    <w:rsid w:val="004E2715"/>
    <w:rsid w:val="004E2815"/>
    <w:rsid w:val="004E2A13"/>
    <w:rsid w:val="004E2AC1"/>
    <w:rsid w:val="004E2AEF"/>
    <w:rsid w:val="004E2AF3"/>
    <w:rsid w:val="004E3289"/>
    <w:rsid w:val="004E339F"/>
    <w:rsid w:val="004E3615"/>
    <w:rsid w:val="004E3CFA"/>
    <w:rsid w:val="004E435C"/>
    <w:rsid w:val="004E43A5"/>
    <w:rsid w:val="004E44D6"/>
    <w:rsid w:val="004E47C5"/>
    <w:rsid w:val="004E486E"/>
    <w:rsid w:val="004E4ADB"/>
    <w:rsid w:val="004E4B85"/>
    <w:rsid w:val="004E4BDB"/>
    <w:rsid w:val="004E4DC4"/>
    <w:rsid w:val="004E50E8"/>
    <w:rsid w:val="004E51C2"/>
    <w:rsid w:val="004E5334"/>
    <w:rsid w:val="004E5472"/>
    <w:rsid w:val="004E57B5"/>
    <w:rsid w:val="004E593C"/>
    <w:rsid w:val="004E5F3B"/>
    <w:rsid w:val="004E5F44"/>
    <w:rsid w:val="004E60E5"/>
    <w:rsid w:val="004E6239"/>
    <w:rsid w:val="004E624E"/>
    <w:rsid w:val="004E65EF"/>
    <w:rsid w:val="004E66A1"/>
    <w:rsid w:val="004E6819"/>
    <w:rsid w:val="004E6862"/>
    <w:rsid w:val="004E6FB1"/>
    <w:rsid w:val="004E7127"/>
    <w:rsid w:val="004E74EF"/>
    <w:rsid w:val="004E7A2C"/>
    <w:rsid w:val="004E7CE5"/>
    <w:rsid w:val="004F01A3"/>
    <w:rsid w:val="004F0373"/>
    <w:rsid w:val="004F0406"/>
    <w:rsid w:val="004F06CB"/>
    <w:rsid w:val="004F07AF"/>
    <w:rsid w:val="004F09E3"/>
    <w:rsid w:val="004F0D38"/>
    <w:rsid w:val="004F0DBB"/>
    <w:rsid w:val="004F1117"/>
    <w:rsid w:val="004F14BA"/>
    <w:rsid w:val="004F1513"/>
    <w:rsid w:val="004F1673"/>
    <w:rsid w:val="004F17E3"/>
    <w:rsid w:val="004F18C9"/>
    <w:rsid w:val="004F1C61"/>
    <w:rsid w:val="004F1D43"/>
    <w:rsid w:val="004F1DBF"/>
    <w:rsid w:val="004F1DE0"/>
    <w:rsid w:val="004F1E61"/>
    <w:rsid w:val="004F206C"/>
    <w:rsid w:val="004F24A5"/>
    <w:rsid w:val="004F2744"/>
    <w:rsid w:val="004F2837"/>
    <w:rsid w:val="004F28A5"/>
    <w:rsid w:val="004F28CB"/>
    <w:rsid w:val="004F2970"/>
    <w:rsid w:val="004F29EB"/>
    <w:rsid w:val="004F2D87"/>
    <w:rsid w:val="004F2D8D"/>
    <w:rsid w:val="004F2E4A"/>
    <w:rsid w:val="004F374C"/>
    <w:rsid w:val="004F3A64"/>
    <w:rsid w:val="004F3DB2"/>
    <w:rsid w:val="004F3DD0"/>
    <w:rsid w:val="004F3DFB"/>
    <w:rsid w:val="004F3EAC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B41"/>
    <w:rsid w:val="004F4BE2"/>
    <w:rsid w:val="004F4CE9"/>
    <w:rsid w:val="004F4E32"/>
    <w:rsid w:val="004F4FE2"/>
    <w:rsid w:val="004F5223"/>
    <w:rsid w:val="004F5243"/>
    <w:rsid w:val="004F5714"/>
    <w:rsid w:val="004F57F1"/>
    <w:rsid w:val="004F58C6"/>
    <w:rsid w:val="004F63B1"/>
    <w:rsid w:val="004F648F"/>
    <w:rsid w:val="004F6C5C"/>
    <w:rsid w:val="004F6DFF"/>
    <w:rsid w:val="004F7103"/>
    <w:rsid w:val="004F735F"/>
    <w:rsid w:val="004F7669"/>
    <w:rsid w:val="004F77AB"/>
    <w:rsid w:val="004F7BA2"/>
    <w:rsid w:val="004F7BA5"/>
    <w:rsid w:val="005000AB"/>
    <w:rsid w:val="0050012E"/>
    <w:rsid w:val="0050016B"/>
    <w:rsid w:val="00500363"/>
    <w:rsid w:val="0050046F"/>
    <w:rsid w:val="00500A0F"/>
    <w:rsid w:val="00500C79"/>
    <w:rsid w:val="00500C88"/>
    <w:rsid w:val="00501015"/>
    <w:rsid w:val="0050118D"/>
    <w:rsid w:val="005011E4"/>
    <w:rsid w:val="0050126A"/>
    <w:rsid w:val="005016C0"/>
    <w:rsid w:val="00501D89"/>
    <w:rsid w:val="00502194"/>
    <w:rsid w:val="00502227"/>
    <w:rsid w:val="00502375"/>
    <w:rsid w:val="0050242A"/>
    <w:rsid w:val="00502795"/>
    <w:rsid w:val="00502935"/>
    <w:rsid w:val="00502EED"/>
    <w:rsid w:val="005033CC"/>
    <w:rsid w:val="00503409"/>
    <w:rsid w:val="0050380F"/>
    <w:rsid w:val="00503BBB"/>
    <w:rsid w:val="00503DAF"/>
    <w:rsid w:val="00503F37"/>
    <w:rsid w:val="005041D0"/>
    <w:rsid w:val="0050452B"/>
    <w:rsid w:val="00504723"/>
    <w:rsid w:val="0050487A"/>
    <w:rsid w:val="005048CC"/>
    <w:rsid w:val="00504D57"/>
    <w:rsid w:val="00505032"/>
    <w:rsid w:val="00505191"/>
    <w:rsid w:val="005052F8"/>
    <w:rsid w:val="0050547A"/>
    <w:rsid w:val="005055F5"/>
    <w:rsid w:val="005056D1"/>
    <w:rsid w:val="00505857"/>
    <w:rsid w:val="00505AC9"/>
    <w:rsid w:val="00505AF0"/>
    <w:rsid w:val="00505E7D"/>
    <w:rsid w:val="00505ED0"/>
    <w:rsid w:val="0050604C"/>
    <w:rsid w:val="005062B2"/>
    <w:rsid w:val="005062F7"/>
    <w:rsid w:val="00506444"/>
    <w:rsid w:val="0050663A"/>
    <w:rsid w:val="00506997"/>
    <w:rsid w:val="00506A54"/>
    <w:rsid w:val="00506B25"/>
    <w:rsid w:val="00506CCA"/>
    <w:rsid w:val="00506E8E"/>
    <w:rsid w:val="00507067"/>
    <w:rsid w:val="005071D6"/>
    <w:rsid w:val="005072EF"/>
    <w:rsid w:val="005073CD"/>
    <w:rsid w:val="005077A8"/>
    <w:rsid w:val="0050797D"/>
    <w:rsid w:val="00507CF5"/>
    <w:rsid w:val="00507D50"/>
    <w:rsid w:val="00510117"/>
    <w:rsid w:val="005101BB"/>
    <w:rsid w:val="00510296"/>
    <w:rsid w:val="005105E7"/>
    <w:rsid w:val="00510673"/>
    <w:rsid w:val="005107A6"/>
    <w:rsid w:val="005109DC"/>
    <w:rsid w:val="005109E6"/>
    <w:rsid w:val="00510CCF"/>
    <w:rsid w:val="00511223"/>
    <w:rsid w:val="0051137E"/>
    <w:rsid w:val="005114B2"/>
    <w:rsid w:val="00511672"/>
    <w:rsid w:val="005116C5"/>
    <w:rsid w:val="00511719"/>
    <w:rsid w:val="00511DB6"/>
    <w:rsid w:val="00511EFD"/>
    <w:rsid w:val="0051208B"/>
    <w:rsid w:val="0051218B"/>
    <w:rsid w:val="00512274"/>
    <w:rsid w:val="005122EF"/>
    <w:rsid w:val="00512478"/>
    <w:rsid w:val="00512615"/>
    <w:rsid w:val="005126A1"/>
    <w:rsid w:val="00512745"/>
    <w:rsid w:val="0051278B"/>
    <w:rsid w:val="00512D72"/>
    <w:rsid w:val="00512F8C"/>
    <w:rsid w:val="00513106"/>
    <w:rsid w:val="005131A7"/>
    <w:rsid w:val="00513279"/>
    <w:rsid w:val="005132D5"/>
    <w:rsid w:val="00513644"/>
    <w:rsid w:val="00513670"/>
    <w:rsid w:val="00513780"/>
    <w:rsid w:val="00513959"/>
    <w:rsid w:val="00513A9B"/>
    <w:rsid w:val="00513AA4"/>
    <w:rsid w:val="00513CB1"/>
    <w:rsid w:val="00513D50"/>
    <w:rsid w:val="00513F26"/>
    <w:rsid w:val="005140B5"/>
    <w:rsid w:val="005143AC"/>
    <w:rsid w:val="005145CA"/>
    <w:rsid w:val="005148F2"/>
    <w:rsid w:val="00514928"/>
    <w:rsid w:val="00514CF2"/>
    <w:rsid w:val="00514FBA"/>
    <w:rsid w:val="00515067"/>
    <w:rsid w:val="005150C1"/>
    <w:rsid w:val="0051513D"/>
    <w:rsid w:val="0051539D"/>
    <w:rsid w:val="005157F1"/>
    <w:rsid w:val="00515861"/>
    <w:rsid w:val="00515B1E"/>
    <w:rsid w:val="00515DFF"/>
    <w:rsid w:val="00516075"/>
    <w:rsid w:val="0051629F"/>
    <w:rsid w:val="005162DB"/>
    <w:rsid w:val="00516375"/>
    <w:rsid w:val="00516385"/>
    <w:rsid w:val="00516431"/>
    <w:rsid w:val="005165C8"/>
    <w:rsid w:val="00516978"/>
    <w:rsid w:val="00516BDF"/>
    <w:rsid w:val="00517106"/>
    <w:rsid w:val="0051714C"/>
    <w:rsid w:val="005171FC"/>
    <w:rsid w:val="005173E9"/>
    <w:rsid w:val="005174D5"/>
    <w:rsid w:val="00517548"/>
    <w:rsid w:val="00517773"/>
    <w:rsid w:val="0051794E"/>
    <w:rsid w:val="00517AED"/>
    <w:rsid w:val="005200DF"/>
    <w:rsid w:val="0052070D"/>
    <w:rsid w:val="005208BD"/>
    <w:rsid w:val="00520961"/>
    <w:rsid w:val="00520FDA"/>
    <w:rsid w:val="005212DF"/>
    <w:rsid w:val="005214D9"/>
    <w:rsid w:val="005214F4"/>
    <w:rsid w:val="005217CA"/>
    <w:rsid w:val="005218F3"/>
    <w:rsid w:val="00521A0B"/>
    <w:rsid w:val="00521D31"/>
    <w:rsid w:val="00522153"/>
    <w:rsid w:val="005223E0"/>
    <w:rsid w:val="00522546"/>
    <w:rsid w:val="00522814"/>
    <w:rsid w:val="00522A7B"/>
    <w:rsid w:val="00522BE4"/>
    <w:rsid w:val="00522C0B"/>
    <w:rsid w:val="00522D53"/>
    <w:rsid w:val="00522E72"/>
    <w:rsid w:val="00523049"/>
    <w:rsid w:val="00523206"/>
    <w:rsid w:val="005232EC"/>
    <w:rsid w:val="005235D6"/>
    <w:rsid w:val="005238EF"/>
    <w:rsid w:val="00523AFE"/>
    <w:rsid w:val="00523C73"/>
    <w:rsid w:val="00523FB2"/>
    <w:rsid w:val="005240E4"/>
    <w:rsid w:val="00524262"/>
    <w:rsid w:val="005242D7"/>
    <w:rsid w:val="00524484"/>
    <w:rsid w:val="005246AD"/>
    <w:rsid w:val="005246F9"/>
    <w:rsid w:val="00524AEB"/>
    <w:rsid w:val="00524B75"/>
    <w:rsid w:val="00525154"/>
    <w:rsid w:val="005255B0"/>
    <w:rsid w:val="00525825"/>
    <w:rsid w:val="005258EF"/>
    <w:rsid w:val="00525970"/>
    <w:rsid w:val="00525C33"/>
    <w:rsid w:val="00525E7F"/>
    <w:rsid w:val="00525E92"/>
    <w:rsid w:val="00526072"/>
    <w:rsid w:val="0052638A"/>
    <w:rsid w:val="0052698E"/>
    <w:rsid w:val="00526AD9"/>
    <w:rsid w:val="00526CF2"/>
    <w:rsid w:val="00526E91"/>
    <w:rsid w:val="00526E94"/>
    <w:rsid w:val="0052709E"/>
    <w:rsid w:val="00527207"/>
    <w:rsid w:val="00527266"/>
    <w:rsid w:val="00527497"/>
    <w:rsid w:val="005274F3"/>
    <w:rsid w:val="0052768B"/>
    <w:rsid w:val="0052768F"/>
    <w:rsid w:val="0052788B"/>
    <w:rsid w:val="00527B2D"/>
    <w:rsid w:val="00527B75"/>
    <w:rsid w:val="00527BFC"/>
    <w:rsid w:val="0053018F"/>
    <w:rsid w:val="00530383"/>
    <w:rsid w:val="005303BA"/>
    <w:rsid w:val="00530797"/>
    <w:rsid w:val="005308B6"/>
    <w:rsid w:val="00530AFC"/>
    <w:rsid w:val="00530AFE"/>
    <w:rsid w:val="00530B35"/>
    <w:rsid w:val="00530C1C"/>
    <w:rsid w:val="00530DA5"/>
    <w:rsid w:val="00530FA2"/>
    <w:rsid w:val="00531125"/>
    <w:rsid w:val="005315BA"/>
    <w:rsid w:val="00531696"/>
    <w:rsid w:val="00531879"/>
    <w:rsid w:val="00531993"/>
    <w:rsid w:val="00531AA7"/>
    <w:rsid w:val="00531B05"/>
    <w:rsid w:val="00531E17"/>
    <w:rsid w:val="00531E30"/>
    <w:rsid w:val="0053209C"/>
    <w:rsid w:val="005322BC"/>
    <w:rsid w:val="00532399"/>
    <w:rsid w:val="005323FF"/>
    <w:rsid w:val="0053252A"/>
    <w:rsid w:val="0053284F"/>
    <w:rsid w:val="00532894"/>
    <w:rsid w:val="00532E29"/>
    <w:rsid w:val="00532E88"/>
    <w:rsid w:val="00532FD7"/>
    <w:rsid w:val="00533001"/>
    <w:rsid w:val="0053301A"/>
    <w:rsid w:val="005330B5"/>
    <w:rsid w:val="00533726"/>
    <w:rsid w:val="0053387E"/>
    <w:rsid w:val="005338B6"/>
    <w:rsid w:val="00533BB0"/>
    <w:rsid w:val="00533BB4"/>
    <w:rsid w:val="00533C1D"/>
    <w:rsid w:val="00533C3E"/>
    <w:rsid w:val="00533E8A"/>
    <w:rsid w:val="00533FF0"/>
    <w:rsid w:val="00534015"/>
    <w:rsid w:val="0053431D"/>
    <w:rsid w:val="00534736"/>
    <w:rsid w:val="0053473C"/>
    <w:rsid w:val="005347B0"/>
    <w:rsid w:val="00534913"/>
    <w:rsid w:val="00534B2A"/>
    <w:rsid w:val="00534E68"/>
    <w:rsid w:val="005352C4"/>
    <w:rsid w:val="0053549A"/>
    <w:rsid w:val="00535A8E"/>
    <w:rsid w:val="00535E5F"/>
    <w:rsid w:val="00535E75"/>
    <w:rsid w:val="00535FDD"/>
    <w:rsid w:val="0053606A"/>
    <w:rsid w:val="00536302"/>
    <w:rsid w:val="00536376"/>
    <w:rsid w:val="005363A6"/>
    <w:rsid w:val="005364B7"/>
    <w:rsid w:val="00536601"/>
    <w:rsid w:val="0053680B"/>
    <w:rsid w:val="005368D5"/>
    <w:rsid w:val="0053696E"/>
    <w:rsid w:val="005373F9"/>
    <w:rsid w:val="00537473"/>
    <w:rsid w:val="005378D5"/>
    <w:rsid w:val="00537A51"/>
    <w:rsid w:val="00537A73"/>
    <w:rsid w:val="00537C20"/>
    <w:rsid w:val="00537CE3"/>
    <w:rsid w:val="00537E33"/>
    <w:rsid w:val="00537E49"/>
    <w:rsid w:val="005401AC"/>
    <w:rsid w:val="005403A6"/>
    <w:rsid w:val="005404D6"/>
    <w:rsid w:val="00540737"/>
    <w:rsid w:val="00540982"/>
    <w:rsid w:val="00540A35"/>
    <w:rsid w:val="00540AB5"/>
    <w:rsid w:val="00540F79"/>
    <w:rsid w:val="0054121B"/>
    <w:rsid w:val="0054140A"/>
    <w:rsid w:val="00541C14"/>
    <w:rsid w:val="00541D20"/>
    <w:rsid w:val="00541F28"/>
    <w:rsid w:val="0054222D"/>
    <w:rsid w:val="00542459"/>
    <w:rsid w:val="0054245A"/>
    <w:rsid w:val="00542734"/>
    <w:rsid w:val="0054289D"/>
    <w:rsid w:val="005428C9"/>
    <w:rsid w:val="00542BFB"/>
    <w:rsid w:val="00542EB0"/>
    <w:rsid w:val="00543212"/>
    <w:rsid w:val="005432EE"/>
    <w:rsid w:val="0054377E"/>
    <w:rsid w:val="0054378F"/>
    <w:rsid w:val="00543916"/>
    <w:rsid w:val="00543C35"/>
    <w:rsid w:val="00543E30"/>
    <w:rsid w:val="00543E3F"/>
    <w:rsid w:val="00544037"/>
    <w:rsid w:val="005440B5"/>
    <w:rsid w:val="005440E0"/>
    <w:rsid w:val="005440E2"/>
    <w:rsid w:val="005443C9"/>
    <w:rsid w:val="00544C00"/>
    <w:rsid w:val="00544F5C"/>
    <w:rsid w:val="00544F7C"/>
    <w:rsid w:val="005454F6"/>
    <w:rsid w:val="00545526"/>
    <w:rsid w:val="005456B7"/>
    <w:rsid w:val="0054578D"/>
    <w:rsid w:val="00545A9E"/>
    <w:rsid w:val="00545BAC"/>
    <w:rsid w:val="00545E15"/>
    <w:rsid w:val="00545E6D"/>
    <w:rsid w:val="005462DC"/>
    <w:rsid w:val="00546392"/>
    <w:rsid w:val="0054648C"/>
    <w:rsid w:val="005466D0"/>
    <w:rsid w:val="005466D7"/>
    <w:rsid w:val="005467F9"/>
    <w:rsid w:val="00546CC9"/>
    <w:rsid w:val="00547308"/>
    <w:rsid w:val="0054755E"/>
    <w:rsid w:val="005475A3"/>
    <w:rsid w:val="00547768"/>
    <w:rsid w:val="00547799"/>
    <w:rsid w:val="00547925"/>
    <w:rsid w:val="00547AED"/>
    <w:rsid w:val="005500C0"/>
    <w:rsid w:val="005501A8"/>
    <w:rsid w:val="0055034C"/>
    <w:rsid w:val="00550642"/>
    <w:rsid w:val="005508B9"/>
    <w:rsid w:val="00550938"/>
    <w:rsid w:val="00550AE6"/>
    <w:rsid w:val="00550C5D"/>
    <w:rsid w:val="00550F4D"/>
    <w:rsid w:val="0055108C"/>
    <w:rsid w:val="00551183"/>
    <w:rsid w:val="005512E3"/>
    <w:rsid w:val="005513E6"/>
    <w:rsid w:val="00551407"/>
    <w:rsid w:val="00551532"/>
    <w:rsid w:val="005516C1"/>
    <w:rsid w:val="00551871"/>
    <w:rsid w:val="005518E9"/>
    <w:rsid w:val="005519B0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9A"/>
    <w:rsid w:val="00552E51"/>
    <w:rsid w:val="00552E64"/>
    <w:rsid w:val="00552F16"/>
    <w:rsid w:val="00553094"/>
    <w:rsid w:val="0055332B"/>
    <w:rsid w:val="0055379E"/>
    <w:rsid w:val="00553953"/>
    <w:rsid w:val="005539B8"/>
    <w:rsid w:val="005539CA"/>
    <w:rsid w:val="005539FF"/>
    <w:rsid w:val="00553D1D"/>
    <w:rsid w:val="00553F70"/>
    <w:rsid w:val="00553FB3"/>
    <w:rsid w:val="00554007"/>
    <w:rsid w:val="00554157"/>
    <w:rsid w:val="00554BD3"/>
    <w:rsid w:val="00554E55"/>
    <w:rsid w:val="00554E92"/>
    <w:rsid w:val="00554EEE"/>
    <w:rsid w:val="00554FA8"/>
    <w:rsid w:val="00554FB2"/>
    <w:rsid w:val="0055508C"/>
    <w:rsid w:val="00555294"/>
    <w:rsid w:val="0055535F"/>
    <w:rsid w:val="00555AE5"/>
    <w:rsid w:val="00555CBF"/>
    <w:rsid w:val="00555E4B"/>
    <w:rsid w:val="00555F1A"/>
    <w:rsid w:val="00555F8B"/>
    <w:rsid w:val="00556C27"/>
    <w:rsid w:val="00556C7D"/>
    <w:rsid w:val="00556CEE"/>
    <w:rsid w:val="00556D54"/>
    <w:rsid w:val="00556DEA"/>
    <w:rsid w:val="00556E4B"/>
    <w:rsid w:val="0055735E"/>
    <w:rsid w:val="0055754D"/>
    <w:rsid w:val="005579E2"/>
    <w:rsid w:val="00557D1D"/>
    <w:rsid w:val="00557DCE"/>
    <w:rsid w:val="00560007"/>
    <w:rsid w:val="005600A7"/>
    <w:rsid w:val="0056047B"/>
    <w:rsid w:val="00560511"/>
    <w:rsid w:val="005605D2"/>
    <w:rsid w:val="005607AB"/>
    <w:rsid w:val="00560948"/>
    <w:rsid w:val="00560956"/>
    <w:rsid w:val="00560984"/>
    <w:rsid w:val="00560AAE"/>
    <w:rsid w:val="00560DC2"/>
    <w:rsid w:val="0056103C"/>
    <w:rsid w:val="005612A1"/>
    <w:rsid w:val="00561465"/>
    <w:rsid w:val="00561867"/>
    <w:rsid w:val="00561B3A"/>
    <w:rsid w:val="00561B60"/>
    <w:rsid w:val="00561F32"/>
    <w:rsid w:val="005621B1"/>
    <w:rsid w:val="005621FF"/>
    <w:rsid w:val="00562346"/>
    <w:rsid w:val="00562353"/>
    <w:rsid w:val="00562BE9"/>
    <w:rsid w:val="00562DA0"/>
    <w:rsid w:val="00562F15"/>
    <w:rsid w:val="00562F43"/>
    <w:rsid w:val="00562FB1"/>
    <w:rsid w:val="0056309A"/>
    <w:rsid w:val="00563308"/>
    <w:rsid w:val="00563377"/>
    <w:rsid w:val="0056459E"/>
    <w:rsid w:val="005645E6"/>
    <w:rsid w:val="005647C2"/>
    <w:rsid w:val="005649E5"/>
    <w:rsid w:val="00564A6C"/>
    <w:rsid w:val="00564D54"/>
    <w:rsid w:val="00564D74"/>
    <w:rsid w:val="00564E5C"/>
    <w:rsid w:val="00564EAA"/>
    <w:rsid w:val="00565064"/>
    <w:rsid w:val="005652A5"/>
    <w:rsid w:val="005657CB"/>
    <w:rsid w:val="00565A3C"/>
    <w:rsid w:val="00565E98"/>
    <w:rsid w:val="0056604B"/>
    <w:rsid w:val="00566218"/>
    <w:rsid w:val="005663B0"/>
    <w:rsid w:val="0056646D"/>
    <w:rsid w:val="005664EB"/>
    <w:rsid w:val="00566833"/>
    <w:rsid w:val="00566A42"/>
    <w:rsid w:val="00566D0F"/>
    <w:rsid w:val="00566F22"/>
    <w:rsid w:val="00566F5D"/>
    <w:rsid w:val="0056716D"/>
    <w:rsid w:val="005673F8"/>
    <w:rsid w:val="00567580"/>
    <w:rsid w:val="005675D9"/>
    <w:rsid w:val="00567998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8A"/>
    <w:rsid w:val="005705C9"/>
    <w:rsid w:val="0057097A"/>
    <w:rsid w:val="00570B00"/>
    <w:rsid w:val="00570E49"/>
    <w:rsid w:val="005710E4"/>
    <w:rsid w:val="005712E6"/>
    <w:rsid w:val="0057133F"/>
    <w:rsid w:val="005715CA"/>
    <w:rsid w:val="005715FC"/>
    <w:rsid w:val="0057166A"/>
    <w:rsid w:val="0057187B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C2D"/>
    <w:rsid w:val="00572D3E"/>
    <w:rsid w:val="00572D57"/>
    <w:rsid w:val="00572E75"/>
    <w:rsid w:val="005730EA"/>
    <w:rsid w:val="005732E6"/>
    <w:rsid w:val="00573552"/>
    <w:rsid w:val="005735FD"/>
    <w:rsid w:val="00573B70"/>
    <w:rsid w:val="00573BDE"/>
    <w:rsid w:val="00573CE8"/>
    <w:rsid w:val="00573EEF"/>
    <w:rsid w:val="00573F0E"/>
    <w:rsid w:val="00573F5E"/>
    <w:rsid w:val="0057414A"/>
    <w:rsid w:val="005744D3"/>
    <w:rsid w:val="005746C2"/>
    <w:rsid w:val="00574B5B"/>
    <w:rsid w:val="00574FF6"/>
    <w:rsid w:val="00575184"/>
    <w:rsid w:val="005751F0"/>
    <w:rsid w:val="005752A4"/>
    <w:rsid w:val="005752BD"/>
    <w:rsid w:val="0057546C"/>
    <w:rsid w:val="00575470"/>
    <w:rsid w:val="0057561B"/>
    <w:rsid w:val="005757C3"/>
    <w:rsid w:val="005757C9"/>
    <w:rsid w:val="005758CA"/>
    <w:rsid w:val="00575B61"/>
    <w:rsid w:val="00575BB7"/>
    <w:rsid w:val="00575F8E"/>
    <w:rsid w:val="005765EE"/>
    <w:rsid w:val="00576616"/>
    <w:rsid w:val="00576648"/>
    <w:rsid w:val="005766F4"/>
    <w:rsid w:val="00576D2F"/>
    <w:rsid w:val="00576DB9"/>
    <w:rsid w:val="00576E13"/>
    <w:rsid w:val="0057755D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73A"/>
    <w:rsid w:val="0058079F"/>
    <w:rsid w:val="0058087F"/>
    <w:rsid w:val="00580943"/>
    <w:rsid w:val="005809BF"/>
    <w:rsid w:val="005811C9"/>
    <w:rsid w:val="00581291"/>
    <w:rsid w:val="005813F9"/>
    <w:rsid w:val="0058151B"/>
    <w:rsid w:val="005815E7"/>
    <w:rsid w:val="00581740"/>
    <w:rsid w:val="00581936"/>
    <w:rsid w:val="00581D09"/>
    <w:rsid w:val="00582059"/>
    <w:rsid w:val="005821C8"/>
    <w:rsid w:val="005823D7"/>
    <w:rsid w:val="00582430"/>
    <w:rsid w:val="0058243C"/>
    <w:rsid w:val="00582843"/>
    <w:rsid w:val="00582A15"/>
    <w:rsid w:val="00582AB1"/>
    <w:rsid w:val="00582B22"/>
    <w:rsid w:val="00582EE8"/>
    <w:rsid w:val="005832C7"/>
    <w:rsid w:val="005834C0"/>
    <w:rsid w:val="005834F3"/>
    <w:rsid w:val="005837A9"/>
    <w:rsid w:val="00583853"/>
    <w:rsid w:val="00583915"/>
    <w:rsid w:val="005839A5"/>
    <w:rsid w:val="00583E96"/>
    <w:rsid w:val="0058402B"/>
    <w:rsid w:val="0058409F"/>
    <w:rsid w:val="00584117"/>
    <w:rsid w:val="00584150"/>
    <w:rsid w:val="005841FC"/>
    <w:rsid w:val="005844C6"/>
    <w:rsid w:val="00584586"/>
    <w:rsid w:val="00584618"/>
    <w:rsid w:val="00584940"/>
    <w:rsid w:val="00584EA0"/>
    <w:rsid w:val="00584FAC"/>
    <w:rsid w:val="00585050"/>
    <w:rsid w:val="0058523B"/>
    <w:rsid w:val="00585255"/>
    <w:rsid w:val="00585294"/>
    <w:rsid w:val="005854C4"/>
    <w:rsid w:val="00585692"/>
    <w:rsid w:val="005858FF"/>
    <w:rsid w:val="00585AFA"/>
    <w:rsid w:val="00585C8B"/>
    <w:rsid w:val="00586215"/>
    <w:rsid w:val="00586466"/>
    <w:rsid w:val="00586527"/>
    <w:rsid w:val="0058658C"/>
    <w:rsid w:val="005872E0"/>
    <w:rsid w:val="0058742B"/>
    <w:rsid w:val="00587ABF"/>
    <w:rsid w:val="00590356"/>
    <w:rsid w:val="00590609"/>
    <w:rsid w:val="00590806"/>
    <w:rsid w:val="005908BE"/>
    <w:rsid w:val="005909AB"/>
    <w:rsid w:val="00590A1D"/>
    <w:rsid w:val="005913FA"/>
    <w:rsid w:val="00591469"/>
    <w:rsid w:val="005915BB"/>
    <w:rsid w:val="00591838"/>
    <w:rsid w:val="0059185C"/>
    <w:rsid w:val="00591C66"/>
    <w:rsid w:val="00591F55"/>
    <w:rsid w:val="00592101"/>
    <w:rsid w:val="00592228"/>
    <w:rsid w:val="00592229"/>
    <w:rsid w:val="005922B6"/>
    <w:rsid w:val="00592328"/>
    <w:rsid w:val="00592904"/>
    <w:rsid w:val="0059293A"/>
    <w:rsid w:val="005929F9"/>
    <w:rsid w:val="00592A6E"/>
    <w:rsid w:val="00592DA1"/>
    <w:rsid w:val="00592E76"/>
    <w:rsid w:val="00592F26"/>
    <w:rsid w:val="0059356D"/>
    <w:rsid w:val="00593832"/>
    <w:rsid w:val="00593958"/>
    <w:rsid w:val="00593A9F"/>
    <w:rsid w:val="00594133"/>
    <w:rsid w:val="005942BF"/>
    <w:rsid w:val="005943D4"/>
    <w:rsid w:val="005943EF"/>
    <w:rsid w:val="005945AE"/>
    <w:rsid w:val="0059462F"/>
    <w:rsid w:val="00594638"/>
    <w:rsid w:val="00594742"/>
    <w:rsid w:val="00594756"/>
    <w:rsid w:val="00594AF9"/>
    <w:rsid w:val="00594D26"/>
    <w:rsid w:val="00595062"/>
    <w:rsid w:val="00595160"/>
    <w:rsid w:val="005952AC"/>
    <w:rsid w:val="005952F5"/>
    <w:rsid w:val="005953B7"/>
    <w:rsid w:val="005953C1"/>
    <w:rsid w:val="00595BAA"/>
    <w:rsid w:val="00595BFB"/>
    <w:rsid w:val="00595E17"/>
    <w:rsid w:val="00596074"/>
    <w:rsid w:val="00596722"/>
    <w:rsid w:val="0059681D"/>
    <w:rsid w:val="00596AC9"/>
    <w:rsid w:val="00596B28"/>
    <w:rsid w:val="00596BC0"/>
    <w:rsid w:val="00596D1C"/>
    <w:rsid w:val="00596D8C"/>
    <w:rsid w:val="00596DF9"/>
    <w:rsid w:val="0059700C"/>
    <w:rsid w:val="005970C2"/>
    <w:rsid w:val="005970C9"/>
    <w:rsid w:val="005971F4"/>
    <w:rsid w:val="0059723B"/>
    <w:rsid w:val="00597424"/>
    <w:rsid w:val="005974DC"/>
    <w:rsid w:val="005974F2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984"/>
    <w:rsid w:val="005A0B3F"/>
    <w:rsid w:val="005A0B85"/>
    <w:rsid w:val="005A0C78"/>
    <w:rsid w:val="005A0E00"/>
    <w:rsid w:val="005A105E"/>
    <w:rsid w:val="005A108C"/>
    <w:rsid w:val="005A1431"/>
    <w:rsid w:val="005A16C6"/>
    <w:rsid w:val="005A19BD"/>
    <w:rsid w:val="005A1AF5"/>
    <w:rsid w:val="005A1B07"/>
    <w:rsid w:val="005A1F49"/>
    <w:rsid w:val="005A1F7E"/>
    <w:rsid w:val="005A1FE0"/>
    <w:rsid w:val="005A20AB"/>
    <w:rsid w:val="005A21E3"/>
    <w:rsid w:val="005A253E"/>
    <w:rsid w:val="005A2837"/>
    <w:rsid w:val="005A331B"/>
    <w:rsid w:val="005A34D9"/>
    <w:rsid w:val="005A353C"/>
    <w:rsid w:val="005A391A"/>
    <w:rsid w:val="005A39D7"/>
    <w:rsid w:val="005A39EE"/>
    <w:rsid w:val="005A3ACC"/>
    <w:rsid w:val="005A3E62"/>
    <w:rsid w:val="005A40E4"/>
    <w:rsid w:val="005A4509"/>
    <w:rsid w:val="005A462D"/>
    <w:rsid w:val="005A46DF"/>
    <w:rsid w:val="005A46E2"/>
    <w:rsid w:val="005A474F"/>
    <w:rsid w:val="005A4763"/>
    <w:rsid w:val="005A47D7"/>
    <w:rsid w:val="005A4956"/>
    <w:rsid w:val="005A4A84"/>
    <w:rsid w:val="005A4B65"/>
    <w:rsid w:val="005A4B7A"/>
    <w:rsid w:val="005A4BBD"/>
    <w:rsid w:val="005A4C52"/>
    <w:rsid w:val="005A4F27"/>
    <w:rsid w:val="005A4FC8"/>
    <w:rsid w:val="005A532D"/>
    <w:rsid w:val="005A5331"/>
    <w:rsid w:val="005A5404"/>
    <w:rsid w:val="005A54C2"/>
    <w:rsid w:val="005A572F"/>
    <w:rsid w:val="005A578B"/>
    <w:rsid w:val="005A5826"/>
    <w:rsid w:val="005A5AFA"/>
    <w:rsid w:val="005A5F52"/>
    <w:rsid w:val="005A6023"/>
    <w:rsid w:val="005A620F"/>
    <w:rsid w:val="005A6BF4"/>
    <w:rsid w:val="005A6F43"/>
    <w:rsid w:val="005A7109"/>
    <w:rsid w:val="005A7367"/>
    <w:rsid w:val="005A764F"/>
    <w:rsid w:val="005A79EE"/>
    <w:rsid w:val="005A7A61"/>
    <w:rsid w:val="005A7CCB"/>
    <w:rsid w:val="005B0290"/>
    <w:rsid w:val="005B04CF"/>
    <w:rsid w:val="005B0BA9"/>
    <w:rsid w:val="005B0DC5"/>
    <w:rsid w:val="005B1095"/>
    <w:rsid w:val="005B1189"/>
    <w:rsid w:val="005B11F1"/>
    <w:rsid w:val="005B160F"/>
    <w:rsid w:val="005B239F"/>
    <w:rsid w:val="005B25AC"/>
    <w:rsid w:val="005B2837"/>
    <w:rsid w:val="005B28D2"/>
    <w:rsid w:val="005B2948"/>
    <w:rsid w:val="005B2AF4"/>
    <w:rsid w:val="005B2CFB"/>
    <w:rsid w:val="005B2E13"/>
    <w:rsid w:val="005B2F23"/>
    <w:rsid w:val="005B313F"/>
    <w:rsid w:val="005B32FD"/>
    <w:rsid w:val="005B33CE"/>
    <w:rsid w:val="005B3430"/>
    <w:rsid w:val="005B34B5"/>
    <w:rsid w:val="005B36B4"/>
    <w:rsid w:val="005B373E"/>
    <w:rsid w:val="005B3782"/>
    <w:rsid w:val="005B379C"/>
    <w:rsid w:val="005B3B95"/>
    <w:rsid w:val="005B3D7D"/>
    <w:rsid w:val="005B45AA"/>
    <w:rsid w:val="005B4A25"/>
    <w:rsid w:val="005B4D96"/>
    <w:rsid w:val="005B51F3"/>
    <w:rsid w:val="005B5F2E"/>
    <w:rsid w:val="005B60C0"/>
    <w:rsid w:val="005B6390"/>
    <w:rsid w:val="005B63A8"/>
    <w:rsid w:val="005B6663"/>
    <w:rsid w:val="005B66ED"/>
    <w:rsid w:val="005B6711"/>
    <w:rsid w:val="005B67A9"/>
    <w:rsid w:val="005B6B32"/>
    <w:rsid w:val="005B6E98"/>
    <w:rsid w:val="005B6F51"/>
    <w:rsid w:val="005B721A"/>
    <w:rsid w:val="005B7373"/>
    <w:rsid w:val="005B78BB"/>
    <w:rsid w:val="005C0118"/>
    <w:rsid w:val="005C02C4"/>
    <w:rsid w:val="005C06CE"/>
    <w:rsid w:val="005C0BCE"/>
    <w:rsid w:val="005C0C5F"/>
    <w:rsid w:val="005C106F"/>
    <w:rsid w:val="005C1246"/>
    <w:rsid w:val="005C12F3"/>
    <w:rsid w:val="005C152B"/>
    <w:rsid w:val="005C1ACE"/>
    <w:rsid w:val="005C1D67"/>
    <w:rsid w:val="005C1D8E"/>
    <w:rsid w:val="005C1E3A"/>
    <w:rsid w:val="005C2002"/>
    <w:rsid w:val="005C2027"/>
    <w:rsid w:val="005C22C6"/>
    <w:rsid w:val="005C23C7"/>
    <w:rsid w:val="005C29AD"/>
    <w:rsid w:val="005C29C8"/>
    <w:rsid w:val="005C2AD4"/>
    <w:rsid w:val="005C2B42"/>
    <w:rsid w:val="005C313B"/>
    <w:rsid w:val="005C3596"/>
    <w:rsid w:val="005C365B"/>
    <w:rsid w:val="005C38DD"/>
    <w:rsid w:val="005C3A40"/>
    <w:rsid w:val="005C3C03"/>
    <w:rsid w:val="005C41FE"/>
    <w:rsid w:val="005C43BC"/>
    <w:rsid w:val="005C4695"/>
    <w:rsid w:val="005C47FA"/>
    <w:rsid w:val="005C4C7E"/>
    <w:rsid w:val="005C4C8D"/>
    <w:rsid w:val="005C514B"/>
    <w:rsid w:val="005C569E"/>
    <w:rsid w:val="005C57BB"/>
    <w:rsid w:val="005C57CB"/>
    <w:rsid w:val="005C57CD"/>
    <w:rsid w:val="005C5858"/>
    <w:rsid w:val="005C5A85"/>
    <w:rsid w:val="005C5BE1"/>
    <w:rsid w:val="005C5EF2"/>
    <w:rsid w:val="005C5F76"/>
    <w:rsid w:val="005C605C"/>
    <w:rsid w:val="005C64E5"/>
    <w:rsid w:val="005C64E7"/>
    <w:rsid w:val="005C653A"/>
    <w:rsid w:val="005C7106"/>
    <w:rsid w:val="005C716E"/>
    <w:rsid w:val="005C760E"/>
    <w:rsid w:val="005C772A"/>
    <w:rsid w:val="005C77BE"/>
    <w:rsid w:val="005C79EE"/>
    <w:rsid w:val="005C7B4A"/>
    <w:rsid w:val="005C7C60"/>
    <w:rsid w:val="005C7CA6"/>
    <w:rsid w:val="005C7D29"/>
    <w:rsid w:val="005C7DFF"/>
    <w:rsid w:val="005C7E57"/>
    <w:rsid w:val="005D0216"/>
    <w:rsid w:val="005D0274"/>
    <w:rsid w:val="005D0338"/>
    <w:rsid w:val="005D0460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0EF"/>
    <w:rsid w:val="005D1123"/>
    <w:rsid w:val="005D1295"/>
    <w:rsid w:val="005D14F9"/>
    <w:rsid w:val="005D15B2"/>
    <w:rsid w:val="005D18C0"/>
    <w:rsid w:val="005D1D39"/>
    <w:rsid w:val="005D1EED"/>
    <w:rsid w:val="005D211C"/>
    <w:rsid w:val="005D220A"/>
    <w:rsid w:val="005D2357"/>
    <w:rsid w:val="005D2462"/>
    <w:rsid w:val="005D258D"/>
    <w:rsid w:val="005D269A"/>
    <w:rsid w:val="005D2845"/>
    <w:rsid w:val="005D28BD"/>
    <w:rsid w:val="005D294F"/>
    <w:rsid w:val="005D2CEB"/>
    <w:rsid w:val="005D2E45"/>
    <w:rsid w:val="005D2E89"/>
    <w:rsid w:val="005D2FEB"/>
    <w:rsid w:val="005D304C"/>
    <w:rsid w:val="005D3187"/>
    <w:rsid w:val="005D37C9"/>
    <w:rsid w:val="005D3989"/>
    <w:rsid w:val="005D3A59"/>
    <w:rsid w:val="005D3B82"/>
    <w:rsid w:val="005D3C40"/>
    <w:rsid w:val="005D3C56"/>
    <w:rsid w:val="005D3CD3"/>
    <w:rsid w:val="005D3CFD"/>
    <w:rsid w:val="005D3ED9"/>
    <w:rsid w:val="005D4403"/>
    <w:rsid w:val="005D463A"/>
    <w:rsid w:val="005D47D0"/>
    <w:rsid w:val="005D4BB1"/>
    <w:rsid w:val="005D4D72"/>
    <w:rsid w:val="005D4F4F"/>
    <w:rsid w:val="005D4F8B"/>
    <w:rsid w:val="005D4FF0"/>
    <w:rsid w:val="005D529B"/>
    <w:rsid w:val="005D52DB"/>
    <w:rsid w:val="005D5502"/>
    <w:rsid w:val="005D564D"/>
    <w:rsid w:val="005D5654"/>
    <w:rsid w:val="005D5B10"/>
    <w:rsid w:val="005D5C23"/>
    <w:rsid w:val="005D5C97"/>
    <w:rsid w:val="005D5DA4"/>
    <w:rsid w:val="005D5E12"/>
    <w:rsid w:val="005D5E9C"/>
    <w:rsid w:val="005D5FF6"/>
    <w:rsid w:val="005D60BE"/>
    <w:rsid w:val="005D6245"/>
    <w:rsid w:val="005D6353"/>
    <w:rsid w:val="005D63FF"/>
    <w:rsid w:val="005D65C9"/>
    <w:rsid w:val="005D69C4"/>
    <w:rsid w:val="005D69F2"/>
    <w:rsid w:val="005D6AB9"/>
    <w:rsid w:val="005D6B41"/>
    <w:rsid w:val="005D6F27"/>
    <w:rsid w:val="005D7062"/>
    <w:rsid w:val="005D72A7"/>
    <w:rsid w:val="005D73CA"/>
    <w:rsid w:val="005D7442"/>
    <w:rsid w:val="005D758B"/>
    <w:rsid w:val="005D762C"/>
    <w:rsid w:val="005E00E8"/>
    <w:rsid w:val="005E01AD"/>
    <w:rsid w:val="005E0241"/>
    <w:rsid w:val="005E0391"/>
    <w:rsid w:val="005E0534"/>
    <w:rsid w:val="005E0D1E"/>
    <w:rsid w:val="005E0ED4"/>
    <w:rsid w:val="005E0F77"/>
    <w:rsid w:val="005E10A0"/>
    <w:rsid w:val="005E19C0"/>
    <w:rsid w:val="005E1A0C"/>
    <w:rsid w:val="005E1AD2"/>
    <w:rsid w:val="005E1CF0"/>
    <w:rsid w:val="005E1D86"/>
    <w:rsid w:val="005E20EA"/>
    <w:rsid w:val="005E27C3"/>
    <w:rsid w:val="005E2CC2"/>
    <w:rsid w:val="005E323C"/>
    <w:rsid w:val="005E3819"/>
    <w:rsid w:val="005E3967"/>
    <w:rsid w:val="005E39D9"/>
    <w:rsid w:val="005E3A4E"/>
    <w:rsid w:val="005E3C1F"/>
    <w:rsid w:val="005E40E4"/>
    <w:rsid w:val="005E4109"/>
    <w:rsid w:val="005E413E"/>
    <w:rsid w:val="005E448D"/>
    <w:rsid w:val="005E47D1"/>
    <w:rsid w:val="005E4886"/>
    <w:rsid w:val="005E4BB7"/>
    <w:rsid w:val="005E4C0B"/>
    <w:rsid w:val="005E4C4D"/>
    <w:rsid w:val="005E4D3B"/>
    <w:rsid w:val="005E4D6B"/>
    <w:rsid w:val="005E4D8E"/>
    <w:rsid w:val="005E4F43"/>
    <w:rsid w:val="005E4FEB"/>
    <w:rsid w:val="005E5146"/>
    <w:rsid w:val="005E5AC3"/>
    <w:rsid w:val="005E5D7B"/>
    <w:rsid w:val="005E5E8D"/>
    <w:rsid w:val="005E6148"/>
    <w:rsid w:val="005E62CF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ECF"/>
    <w:rsid w:val="005F0A38"/>
    <w:rsid w:val="005F1063"/>
    <w:rsid w:val="005F10ED"/>
    <w:rsid w:val="005F1154"/>
    <w:rsid w:val="005F1349"/>
    <w:rsid w:val="005F1688"/>
    <w:rsid w:val="005F1783"/>
    <w:rsid w:val="005F1889"/>
    <w:rsid w:val="005F1A1D"/>
    <w:rsid w:val="005F1A88"/>
    <w:rsid w:val="005F1CE9"/>
    <w:rsid w:val="005F2167"/>
    <w:rsid w:val="005F2284"/>
    <w:rsid w:val="005F2406"/>
    <w:rsid w:val="005F25D6"/>
    <w:rsid w:val="005F27B0"/>
    <w:rsid w:val="005F2945"/>
    <w:rsid w:val="005F2A75"/>
    <w:rsid w:val="005F2F3B"/>
    <w:rsid w:val="005F2FA6"/>
    <w:rsid w:val="005F2FBA"/>
    <w:rsid w:val="005F2FDF"/>
    <w:rsid w:val="005F335D"/>
    <w:rsid w:val="005F3540"/>
    <w:rsid w:val="005F3580"/>
    <w:rsid w:val="005F35DA"/>
    <w:rsid w:val="005F365E"/>
    <w:rsid w:val="005F372E"/>
    <w:rsid w:val="005F396A"/>
    <w:rsid w:val="005F3A01"/>
    <w:rsid w:val="005F3BDD"/>
    <w:rsid w:val="005F3DA2"/>
    <w:rsid w:val="005F3F0E"/>
    <w:rsid w:val="005F4096"/>
    <w:rsid w:val="005F423B"/>
    <w:rsid w:val="005F4A8B"/>
    <w:rsid w:val="005F4B65"/>
    <w:rsid w:val="005F4D42"/>
    <w:rsid w:val="005F4F15"/>
    <w:rsid w:val="005F4FB3"/>
    <w:rsid w:val="005F5074"/>
    <w:rsid w:val="005F5334"/>
    <w:rsid w:val="005F560F"/>
    <w:rsid w:val="005F561E"/>
    <w:rsid w:val="005F58E9"/>
    <w:rsid w:val="005F5A75"/>
    <w:rsid w:val="005F5CD7"/>
    <w:rsid w:val="005F5D08"/>
    <w:rsid w:val="005F5D7D"/>
    <w:rsid w:val="005F5F03"/>
    <w:rsid w:val="005F5FF1"/>
    <w:rsid w:val="005F6007"/>
    <w:rsid w:val="005F623E"/>
    <w:rsid w:val="005F64AC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4C3"/>
    <w:rsid w:val="005F7787"/>
    <w:rsid w:val="005F7AE1"/>
    <w:rsid w:val="005F7C8B"/>
    <w:rsid w:val="005F7D01"/>
    <w:rsid w:val="005F7E27"/>
    <w:rsid w:val="00600030"/>
    <w:rsid w:val="0060011E"/>
    <w:rsid w:val="006002E4"/>
    <w:rsid w:val="006002E6"/>
    <w:rsid w:val="006003AF"/>
    <w:rsid w:val="00600648"/>
    <w:rsid w:val="0060065B"/>
    <w:rsid w:val="00600883"/>
    <w:rsid w:val="0060096B"/>
    <w:rsid w:val="00600998"/>
    <w:rsid w:val="006009C4"/>
    <w:rsid w:val="00600A68"/>
    <w:rsid w:val="00600BC2"/>
    <w:rsid w:val="00600D38"/>
    <w:rsid w:val="00600E5C"/>
    <w:rsid w:val="00601149"/>
    <w:rsid w:val="00601290"/>
    <w:rsid w:val="00601342"/>
    <w:rsid w:val="00601458"/>
    <w:rsid w:val="00601634"/>
    <w:rsid w:val="00601699"/>
    <w:rsid w:val="0060170C"/>
    <w:rsid w:val="00601844"/>
    <w:rsid w:val="00601AAC"/>
    <w:rsid w:val="00601B52"/>
    <w:rsid w:val="00601BCE"/>
    <w:rsid w:val="00601C9E"/>
    <w:rsid w:val="00601D42"/>
    <w:rsid w:val="00601D5D"/>
    <w:rsid w:val="00601F44"/>
    <w:rsid w:val="006025A2"/>
    <w:rsid w:val="00602B69"/>
    <w:rsid w:val="00602C78"/>
    <w:rsid w:val="00602E29"/>
    <w:rsid w:val="00603150"/>
    <w:rsid w:val="0060323B"/>
    <w:rsid w:val="00603471"/>
    <w:rsid w:val="00603926"/>
    <w:rsid w:val="006039F8"/>
    <w:rsid w:val="00603C64"/>
    <w:rsid w:val="006042E6"/>
    <w:rsid w:val="006043E6"/>
    <w:rsid w:val="006044E6"/>
    <w:rsid w:val="00604554"/>
    <w:rsid w:val="006045B8"/>
    <w:rsid w:val="0060467B"/>
    <w:rsid w:val="00604684"/>
    <w:rsid w:val="00604A4D"/>
    <w:rsid w:val="00604FFC"/>
    <w:rsid w:val="006050A7"/>
    <w:rsid w:val="0060515D"/>
    <w:rsid w:val="0060524A"/>
    <w:rsid w:val="00605258"/>
    <w:rsid w:val="00605371"/>
    <w:rsid w:val="00605461"/>
    <w:rsid w:val="006054B9"/>
    <w:rsid w:val="00605536"/>
    <w:rsid w:val="00605539"/>
    <w:rsid w:val="00605C1F"/>
    <w:rsid w:val="00605CA1"/>
    <w:rsid w:val="00605FDF"/>
    <w:rsid w:val="0060608A"/>
    <w:rsid w:val="00606280"/>
    <w:rsid w:val="006065DF"/>
    <w:rsid w:val="006066FA"/>
    <w:rsid w:val="00606760"/>
    <w:rsid w:val="006069A1"/>
    <w:rsid w:val="00606A5A"/>
    <w:rsid w:val="00606DD0"/>
    <w:rsid w:val="00606F96"/>
    <w:rsid w:val="0060719A"/>
    <w:rsid w:val="00607375"/>
    <w:rsid w:val="00607691"/>
    <w:rsid w:val="00607738"/>
    <w:rsid w:val="00607900"/>
    <w:rsid w:val="00607AA9"/>
    <w:rsid w:val="00607DD9"/>
    <w:rsid w:val="00607E8B"/>
    <w:rsid w:val="00607ECB"/>
    <w:rsid w:val="00610075"/>
    <w:rsid w:val="00610366"/>
    <w:rsid w:val="006106F8"/>
    <w:rsid w:val="0061075F"/>
    <w:rsid w:val="006108A6"/>
    <w:rsid w:val="00610C02"/>
    <w:rsid w:val="00610DAB"/>
    <w:rsid w:val="00610F2E"/>
    <w:rsid w:val="00610FE1"/>
    <w:rsid w:val="00611130"/>
    <w:rsid w:val="00611354"/>
    <w:rsid w:val="00611467"/>
    <w:rsid w:val="006116AE"/>
    <w:rsid w:val="006118BA"/>
    <w:rsid w:val="006118C6"/>
    <w:rsid w:val="00611BAB"/>
    <w:rsid w:val="00611BC7"/>
    <w:rsid w:val="00611BF1"/>
    <w:rsid w:val="0061201C"/>
    <w:rsid w:val="006122B4"/>
    <w:rsid w:val="006124D5"/>
    <w:rsid w:val="00612846"/>
    <w:rsid w:val="006130E9"/>
    <w:rsid w:val="006132BB"/>
    <w:rsid w:val="00613A1C"/>
    <w:rsid w:val="00613A22"/>
    <w:rsid w:val="00613A53"/>
    <w:rsid w:val="00613A6E"/>
    <w:rsid w:val="00613B76"/>
    <w:rsid w:val="00613DF7"/>
    <w:rsid w:val="00613E1F"/>
    <w:rsid w:val="00613EC7"/>
    <w:rsid w:val="00613EF6"/>
    <w:rsid w:val="00614044"/>
    <w:rsid w:val="0061419A"/>
    <w:rsid w:val="006141C7"/>
    <w:rsid w:val="00614230"/>
    <w:rsid w:val="00614AD7"/>
    <w:rsid w:val="00614D56"/>
    <w:rsid w:val="00614FA5"/>
    <w:rsid w:val="006150E7"/>
    <w:rsid w:val="00615254"/>
    <w:rsid w:val="006152DA"/>
    <w:rsid w:val="0061531F"/>
    <w:rsid w:val="006155E6"/>
    <w:rsid w:val="00615A0E"/>
    <w:rsid w:val="00615DC9"/>
    <w:rsid w:val="006162A7"/>
    <w:rsid w:val="006162FA"/>
    <w:rsid w:val="00616391"/>
    <w:rsid w:val="0061641A"/>
    <w:rsid w:val="00616522"/>
    <w:rsid w:val="00616601"/>
    <w:rsid w:val="0061696F"/>
    <w:rsid w:val="006169A6"/>
    <w:rsid w:val="00616D0C"/>
    <w:rsid w:val="00616FC6"/>
    <w:rsid w:val="00616FE1"/>
    <w:rsid w:val="006171D5"/>
    <w:rsid w:val="0061722F"/>
    <w:rsid w:val="0061761C"/>
    <w:rsid w:val="00617B59"/>
    <w:rsid w:val="00617D05"/>
    <w:rsid w:val="00620579"/>
    <w:rsid w:val="0062082C"/>
    <w:rsid w:val="006209B3"/>
    <w:rsid w:val="00620D7E"/>
    <w:rsid w:val="0062118B"/>
    <w:rsid w:val="0062119E"/>
    <w:rsid w:val="00621311"/>
    <w:rsid w:val="0062157D"/>
    <w:rsid w:val="006218F7"/>
    <w:rsid w:val="006218FC"/>
    <w:rsid w:val="00621F22"/>
    <w:rsid w:val="0062214A"/>
    <w:rsid w:val="00622235"/>
    <w:rsid w:val="006224FB"/>
    <w:rsid w:val="00622691"/>
    <w:rsid w:val="00622B82"/>
    <w:rsid w:val="00622DF6"/>
    <w:rsid w:val="00623145"/>
    <w:rsid w:val="00623313"/>
    <w:rsid w:val="00623359"/>
    <w:rsid w:val="006234B2"/>
    <w:rsid w:val="0062356D"/>
    <w:rsid w:val="006235CE"/>
    <w:rsid w:val="0062360B"/>
    <w:rsid w:val="006236B0"/>
    <w:rsid w:val="006236F2"/>
    <w:rsid w:val="006238CC"/>
    <w:rsid w:val="00623D22"/>
    <w:rsid w:val="00623F98"/>
    <w:rsid w:val="00624158"/>
    <w:rsid w:val="0062443A"/>
    <w:rsid w:val="006248BF"/>
    <w:rsid w:val="006249A3"/>
    <w:rsid w:val="00624A3F"/>
    <w:rsid w:val="00624B8A"/>
    <w:rsid w:val="00624C42"/>
    <w:rsid w:val="00624CE7"/>
    <w:rsid w:val="00624D6D"/>
    <w:rsid w:val="00625157"/>
    <w:rsid w:val="00625313"/>
    <w:rsid w:val="00625475"/>
    <w:rsid w:val="0062570F"/>
    <w:rsid w:val="0062597A"/>
    <w:rsid w:val="00625A81"/>
    <w:rsid w:val="00625BB7"/>
    <w:rsid w:val="00625DE0"/>
    <w:rsid w:val="00626222"/>
    <w:rsid w:val="00626374"/>
    <w:rsid w:val="0062655A"/>
    <w:rsid w:val="006266D2"/>
    <w:rsid w:val="00626981"/>
    <w:rsid w:val="00626A99"/>
    <w:rsid w:val="00626B3E"/>
    <w:rsid w:val="00626D08"/>
    <w:rsid w:val="00626F67"/>
    <w:rsid w:val="00626F90"/>
    <w:rsid w:val="00627009"/>
    <w:rsid w:val="006271AB"/>
    <w:rsid w:val="00627270"/>
    <w:rsid w:val="00627603"/>
    <w:rsid w:val="0062771E"/>
    <w:rsid w:val="00627A93"/>
    <w:rsid w:val="006300E9"/>
    <w:rsid w:val="00630350"/>
    <w:rsid w:val="006309ED"/>
    <w:rsid w:val="00630A1C"/>
    <w:rsid w:val="00630AE8"/>
    <w:rsid w:val="006310ED"/>
    <w:rsid w:val="00631100"/>
    <w:rsid w:val="006311EF"/>
    <w:rsid w:val="00631345"/>
    <w:rsid w:val="0063138E"/>
    <w:rsid w:val="0063155E"/>
    <w:rsid w:val="00631882"/>
    <w:rsid w:val="00631A9A"/>
    <w:rsid w:val="00631B87"/>
    <w:rsid w:val="00631CEF"/>
    <w:rsid w:val="00631D92"/>
    <w:rsid w:val="00631F5B"/>
    <w:rsid w:val="006320B1"/>
    <w:rsid w:val="00632244"/>
    <w:rsid w:val="00632330"/>
    <w:rsid w:val="0063235C"/>
    <w:rsid w:val="00632529"/>
    <w:rsid w:val="006325BD"/>
    <w:rsid w:val="0063273A"/>
    <w:rsid w:val="00632AFD"/>
    <w:rsid w:val="00632D76"/>
    <w:rsid w:val="00632E7F"/>
    <w:rsid w:val="00632ED0"/>
    <w:rsid w:val="006331C5"/>
    <w:rsid w:val="00633338"/>
    <w:rsid w:val="006336C9"/>
    <w:rsid w:val="0063379B"/>
    <w:rsid w:val="00633973"/>
    <w:rsid w:val="00633A99"/>
    <w:rsid w:val="00633D85"/>
    <w:rsid w:val="00633D86"/>
    <w:rsid w:val="00633DD8"/>
    <w:rsid w:val="00633EC0"/>
    <w:rsid w:val="00633F65"/>
    <w:rsid w:val="0063403E"/>
    <w:rsid w:val="006340B0"/>
    <w:rsid w:val="006341DF"/>
    <w:rsid w:val="00634312"/>
    <w:rsid w:val="0063441E"/>
    <w:rsid w:val="006344C6"/>
    <w:rsid w:val="006345DE"/>
    <w:rsid w:val="0063482C"/>
    <w:rsid w:val="00634907"/>
    <w:rsid w:val="00634E81"/>
    <w:rsid w:val="00635035"/>
    <w:rsid w:val="006350CA"/>
    <w:rsid w:val="00635151"/>
    <w:rsid w:val="00635242"/>
    <w:rsid w:val="006352E7"/>
    <w:rsid w:val="0063555C"/>
    <w:rsid w:val="006359C4"/>
    <w:rsid w:val="00635A02"/>
    <w:rsid w:val="00635ACA"/>
    <w:rsid w:val="00635B57"/>
    <w:rsid w:val="00635CFD"/>
    <w:rsid w:val="00635D6E"/>
    <w:rsid w:val="006361DB"/>
    <w:rsid w:val="00636254"/>
    <w:rsid w:val="006362E7"/>
    <w:rsid w:val="0063630F"/>
    <w:rsid w:val="0063650B"/>
    <w:rsid w:val="0063655A"/>
    <w:rsid w:val="006366E0"/>
    <w:rsid w:val="00636BA2"/>
    <w:rsid w:val="00637514"/>
    <w:rsid w:val="00637605"/>
    <w:rsid w:val="0063763C"/>
    <w:rsid w:val="006377C6"/>
    <w:rsid w:val="00637A6E"/>
    <w:rsid w:val="00637D8A"/>
    <w:rsid w:val="00637D9F"/>
    <w:rsid w:val="00637DA3"/>
    <w:rsid w:val="00637E53"/>
    <w:rsid w:val="00637F3D"/>
    <w:rsid w:val="006400F4"/>
    <w:rsid w:val="006401E2"/>
    <w:rsid w:val="0064076B"/>
    <w:rsid w:val="006409EA"/>
    <w:rsid w:val="00640B35"/>
    <w:rsid w:val="00640C38"/>
    <w:rsid w:val="00640E79"/>
    <w:rsid w:val="00641012"/>
    <w:rsid w:val="006413FB"/>
    <w:rsid w:val="00641429"/>
    <w:rsid w:val="006415EB"/>
    <w:rsid w:val="006416C9"/>
    <w:rsid w:val="00641887"/>
    <w:rsid w:val="00641A3B"/>
    <w:rsid w:val="00641B1E"/>
    <w:rsid w:val="00641B37"/>
    <w:rsid w:val="00641BDD"/>
    <w:rsid w:val="00641D91"/>
    <w:rsid w:val="00642362"/>
    <w:rsid w:val="0064244A"/>
    <w:rsid w:val="006424EB"/>
    <w:rsid w:val="00642568"/>
    <w:rsid w:val="006429DD"/>
    <w:rsid w:val="00642E6C"/>
    <w:rsid w:val="00642F30"/>
    <w:rsid w:val="00642FEC"/>
    <w:rsid w:val="0064314E"/>
    <w:rsid w:val="00643217"/>
    <w:rsid w:val="00643442"/>
    <w:rsid w:val="006435E4"/>
    <w:rsid w:val="00643ABA"/>
    <w:rsid w:val="00643BCF"/>
    <w:rsid w:val="00643EA4"/>
    <w:rsid w:val="0064434C"/>
    <w:rsid w:val="0064438C"/>
    <w:rsid w:val="00644749"/>
    <w:rsid w:val="00644899"/>
    <w:rsid w:val="00644995"/>
    <w:rsid w:val="006449DC"/>
    <w:rsid w:val="00644AC4"/>
    <w:rsid w:val="00644B4F"/>
    <w:rsid w:val="00644C9B"/>
    <w:rsid w:val="00644CEB"/>
    <w:rsid w:val="00644F9B"/>
    <w:rsid w:val="0064513F"/>
    <w:rsid w:val="0064522F"/>
    <w:rsid w:val="0064532E"/>
    <w:rsid w:val="00645516"/>
    <w:rsid w:val="006458BA"/>
    <w:rsid w:val="00645A98"/>
    <w:rsid w:val="00645AD2"/>
    <w:rsid w:val="00645B9E"/>
    <w:rsid w:val="00645E04"/>
    <w:rsid w:val="00645F03"/>
    <w:rsid w:val="0064600C"/>
    <w:rsid w:val="006460E3"/>
    <w:rsid w:val="00646191"/>
    <w:rsid w:val="00646248"/>
    <w:rsid w:val="00646556"/>
    <w:rsid w:val="006466AC"/>
    <w:rsid w:val="00646ADC"/>
    <w:rsid w:val="00646D7E"/>
    <w:rsid w:val="00646DBE"/>
    <w:rsid w:val="00646EB0"/>
    <w:rsid w:val="00646F5B"/>
    <w:rsid w:val="006471C6"/>
    <w:rsid w:val="006472B8"/>
    <w:rsid w:val="006472C4"/>
    <w:rsid w:val="006477D1"/>
    <w:rsid w:val="0064790B"/>
    <w:rsid w:val="00650048"/>
    <w:rsid w:val="006501CB"/>
    <w:rsid w:val="006501F5"/>
    <w:rsid w:val="006502C9"/>
    <w:rsid w:val="006503B7"/>
    <w:rsid w:val="0065042E"/>
    <w:rsid w:val="00650453"/>
    <w:rsid w:val="00650545"/>
    <w:rsid w:val="00650D1A"/>
    <w:rsid w:val="00650DD3"/>
    <w:rsid w:val="00651008"/>
    <w:rsid w:val="00651100"/>
    <w:rsid w:val="00651140"/>
    <w:rsid w:val="00651163"/>
    <w:rsid w:val="006511AE"/>
    <w:rsid w:val="00651592"/>
    <w:rsid w:val="00651BD6"/>
    <w:rsid w:val="00651C40"/>
    <w:rsid w:val="006521C7"/>
    <w:rsid w:val="0065277C"/>
    <w:rsid w:val="0065288F"/>
    <w:rsid w:val="00652A6E"/>
    <w:rsid w:val="00652AC0"/>
    <w:rsid w:val="00652E5B"/>
    <w:rsid w:val="00652E76"/>
    <w:rsid w:val="00653663"/>
    <w:rsid w:val="00653B3B"/>
    <w:rsid w:val="00653B8B"/>
    <w:rsid w:val="00653D18"/>
    <w:rsid w:val="00653E04"/>
    <w:rsid w:val="00653F08"/>
    <w:rsid w:val="006540C5"/>
    <w:rsid w:val="00654202"/>
    <w:rsid w:val="006545AE"/>
    <w:rsid w:val="00654D02"/>
    <w:rsid w:val="00654D6A"/>
    <w:rsid w:val="00654E22"/>
    <w:rsid w:val="006550F8"/>
    <w:rsid w:val="00655148"/>
    <w:rsid w:val="00655282"/>
    <w:rsid w:val="00655340"/>
    <w:rsid w:val="0065557F"/>
    <w:rsid w:val="0065596D"/>
    <w:rsid w:val="00656896"/>
    <w:rsid w:val="00656B0F"/>
    <w:rsid w:val="00656DEB"/>
    <w:rsid w:val="00657308"/>
    <w:rsid w:val="006578D4"/>
    <w:rsid w:val="006602D6"/>
    <w:rsid w:val="00660E66"/>
    <w:rsid w:val="00660F10"/>
    <w:rsid w:val="0066117D"/>
    <w:rsid w:val="006612B5"/>
    <w:rsid w:val="006613BB"/>
    <w:rsid w:val="006614E5"/>
    <w:rsid w:val="0066150B"/>
    <w:rsid w:val="006615A4"/>
    <w:rsid w:val="006618A3"/>
    <w:rsid w:val="00661A5A"/>
    <w:rsid w:val="0066203A"/>
    <w:rsid w:val="006626F2"/>
    <w:rsid w:val="006628B3"/>
    <w:rsid w:val="00662980"/>
    <w:rsid w:val="00662B9A"/>
    <w:rsid w:val="00662C8C"/>
    <w:rsid w:val="00663151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8B4"/>
    <w:rsid w:val="00664982"/>
    <w:rsid w:val="00664A82"/>
    <w:rsid w:val="00665000"/>
    <w:rsid w:val="0066503B"/>
    <w:rsid w:val="00665092"/>
    <w:rsid w:val="006650A4"/>
    <w:rsid w:val="00665109"/>
    <w:rsid w:val="00665305"/>
    <w:rsid w:val="006658DA"/>
    <w:rsid w:val="00665CA7"/>
    <w:rsid w:val="00665CC5"/>
    <w:rsid w:val="00665CD0"/>
    <w:rsid w:val="00666789"/>
    <w:rsid w:val="006667FF"/>
    <w:rsid w:val="00666800"/>
    <w:rsid w:val="006668D9"/>
    <w:rsid w:val="006668E7"/>
    <w:rsid w:val="00666911"/>
    <w:rsid w:val="00666A09"/>
    <w:rsid w:val="00666B12"/>
    <w:rsid w:val="00666CEC"/>
    <w:rsid w:val="00666D35"/>
    <w:rsid w:val="00666DB7"/>
    <w:rsid w:val="00666E32"/>
    <w:rsid w:val="00667627"/>
    <w:rsid w:val="0066767A"/>
    <w:rsid w:val="0066777E"/>
    <w:rsid w:val="00667789"/>
    <w:rsid w:val="00667816"/>
    <w:rsid w:val="00667855"/>
    <w:rsid w:val="00667880"/>
    <w:rsid w:val="006678D7"/>
    <w:rsid w:val="00667D3D"/>
    <w:rsid w:val="00667E77"/>
    <w:rsid w:val="00670009"/>
    <w:rsid w:val="006701D6"/>
    <w:rsid w:val="00670206"/>
    <w:rsid w:val="006702DA"/>
    <w:rsid w:val="00670335"/>
    <w:rsid w:val="00670340"/>
    <w:rsid w:val="00670797"/>
    <w:rsid w:val="00670A51"/>
    <w:rsid w:val="00670AC7"/>
    <w:rsid w:val="00670B9C"/>
    <w:rsid w:val="00671150"/>
    <w:rsid w:val="006711DF"/>
    <w:rsid w:val="00671201"/>
    <w:rsid w:val="00671258"/>
    <w:rsid w:val="0067130E"/>
    <w:rsid w:val="00671343"/>
    <w:rsid w:val="00671627"/>
    <w:rsid w:val="006717BA"/>
    <w:rsid w:val="00671A6B"/>
    <w:rsid w:val="00671B03"/>
    <w:rsid w:val="00671C5F"/>
    <w:rsid w:val="00671E25"/>
    <w:rsid w:val="006721C3"/>
    <w:rsid w:val="006721EE"/>
    <w:rsid w:val="006722ED"/>
    <w:rsid w:val="0067240B"/>
    <w:rsid w:val="006724B0"/>
    <w:rsid w:val="00672635"/>
    <w:rsid w:val="00672739"/>
    <w:rsid w:val="00672743"/>
    <w:rsid w:val="0067274B"/>
    <w:rsid w:val="00672844"/>
    <w:rsid w:val="006728E0"/>
    <w:rsid w:val="00672DAD"/>
    <w:rsid w:val="006731BD"/>
    <w:rsid w:val="00673271"/>
    <w:rsid w:val="00673835"/>
    <w:rsid w:val="00673C5D"/>
    <w:rsid w:val="0067404A"/>
    <w:rsid w:val="00674271"/>
    <w:rsid w:val="00674559"/>
    <w:rsid w:val="00674726"/>
    <w:rsid w:val="006748F6"/>
    <w:rsid w:val="0067491E"/>
    <w:rsid w:val="006749AB"/>
    <w:rsid w:val="00674C22"/>
    <w:rsid w:val="0067539A"/>
    <w:rsid w:val="006753B5"/>
    <w:rsid w:val="006755FD"/>
    <w:rsid w:val="00675656"/>
    <w:rsid w:val="006758C8"/>
    <w:rsid w:val="006759D5"/>
    <w:rsid w:val="00675A16"/>
    <w:rsid w:val="00675C7A"/>
    <w:rsid w:val="00675D0F"/>
    <w:rsid w:val="00675E28"/>
    <w:rsid w:val="00675F36"/>
    <w:rsid w:val="00676024"/>
    <w:rsid w:val="006760CD"/>
    <w:rsid w:val="0067624A"/>
    <w:rsid w:val="006764C7"/>
    <w:rsid w:val="00676D52"/>
    <w:rsid w:val="00676E61"/>
    <w:rsid w:val="00676E7C"/>
    <w:rsid w:val="00676F29"/>
    <w:rsid w:val="00677099"/>
    <w:rsid w:val="00677195"/>
    <w:rsid w:val="006771DB"/>
    <w:rsid w:val="006772A4"/>
    <w:rsid w:val="006774AC"/>
    <w:rsid w:val="0067755F"/>
    <w:rsid w:val="00677593"/>
    <w:rsid w:val="00677B08"/>
    <w:rsid w:val="00677BB5"/>
    <w:rsid w:val="00677BDF"/>
    <w:rsid w:val="00677EEA"/>
    <w:rsid w:val="00677F9E"/>
    <w:rsid w:val="0068019E"/>
    <w:rsid w:val="006803A0"/>
    <w:rsid w:val="0068056E"/>
    <w:rsid w:val="0068070B"/>
    <w:rsid w:val="0068088D"/>
    <w:rsid w:val="00680C4C"/>
    <w:rsid w:val="00680EA0"/>
    <w:rsid w:val="00681253"/>
    <w:rsid w:val="00681549"/>
    <w:rsid w:val="00681746"/>
    <w:rsid w:val="006817D3"/>
    <w:rsid w:val="006821E3"/>
    <w:rsid w:val="00682591"/>
    <w:rsid w:val="006825CA"/>
    <w:rsid w:val="00682656"/>
    <w:rsid w:val="00682AF3"/>
    <w:rsid w:val="006830C2"/>
    <w:rsid w:val="0068349A"/>
    <w:rsid w:val="006835AA"/>
    <w:rsid w:val="006835D3"/>
    <w:rsid w:val="006837CF"/>
    <w:rsid w:val="00683B5B"/>
    <w:rsid w:val="00683C43"/>
    <w:rsid w:val="00683F72"/>
    <w:rsid w:val="00684096"/>
    <w:rsid w:val="00684171"/>
    <w:rsid w:val="00684201"/>
    <w:rsid w:val="00684572"/>
    <w:rsid w:val="006845A0"/>
    <w:rsid w:val="00684A71"/>
    <w:rsid w:val="00684A77"/>
    <w:rsid w:val="00684A92"/>
    <w:rsid w:val="00684B6F"/>
    <w:rsid w:val="00684C72"/>
    <w:rsid w:val="00684D99"/>
    <w:rsid w:val="00684FFD"/>
    <w:rsid w:val="006852E3"/>
    <w:rsid w:val="006855E9"/>
    <w:rsid w:val="00685785"/>
    <w:rsid w:val="00685D7C"/>
    <w:rsid w:val="00685DFE"/>
    <w:rsid w:val="00685EE2"/>
    <w:rsid w:val="00686243"/>
    <w:rsid w:val="006862DD"/>
    <w:rsid w:val="0068634C"/>
    <w:rsid w:val="006864CA"/>
    <w:rsid w:val="00686537"/>
    <w:rsid w:val="006869B5"/>
    <w:rsid w:val="00686AA7"/>
    <w:rsid w:val="00686ECD"/>
    <w:rsid w:val="00686F60"/>
    <w:rsid w:val="0068718A"/>
    <w:rsid w:val="006871CB"/>
    <w:rsid w:val="0068722A"/>
    <w:rsid w:val="006876BB"/>
    <w:rsid w:val="00687AA0"/>
    <w:rsid w:val="00687AA2"/>
    <w:rsid w:val="00687F62"/>
    <w:rsid w:val="0069038C"/>
    <w:rsid w:val="0069059F"/>
    <w:rsid w:val="00690843"/>
    <w:rsid w:val="006908A1"/>
    <w:rsid w:val="006908FB"/>
    <w:rsid w:val="006909F2"/>
    <w:rsid w:val="00690A31"/>
    <w:rsid w:val="00690CD2"/>
    <w:rsid w:val="00690CF5"/>
    <w:rsid w:val="00690FC9"/>
    <w:rsid w:val="006912C7"/>
    <w:rsid w:val="006915E9"/>
    <w:rsid w:val="00691636"/>
    <w:rsid w:val="00691752"/>
    <w:rsid w:val="006917D0"/>
    <w:rsid w:val="00691956"/>
    <w:rsid w:val="006919A8"/>
    <w:rsid w:val="00691CBF"/>
    <w:rsid w:val="00691E44"/>
    <w:rsid w:val="0069209B"/>
    <w:rsid w:val="006921A8"/>
    <w:rsid w:val="00692245"/>
    <w:rsid w:val="0069268F"/>
    <w:rsid w:val="00692732"/>
    <w:rsid w:val="00692850"/>
    <w:rsid w:val="006928A6"/>
    <w:rsid w:val="006928A8"/>
    <w:rsid w:val="006929F8"/>
    <w:rsid w:val="00692BD0"/>
    <w:rsid w:val="00692C4D"/>
    <w:rsid w:val="00692D63"/>
    <w:rsid w:val="00692E25"/>
    <w:rsid w:val="00693027"/>
    <w:rsid w:val="006930A8"/>
    <w:rsid w:val="00693328"/>
    <w:rsid w:val="00693635"/>
    <w:rsid w:val="00693965"/>
    <w:rsid w:val="006939F3"/>
    <w:rsid w:val="00693A1A"/>
    <w:rsid w:val="00693A60"/>
    <w:rsid w:val="00693C42"/>
    <w:rsid w:val="00693E95"/>
    <w:rsid w:val="0069419D"/>
    <w:rsid w:val="006944A3"/>
    <w:rsid w:val="006945F3"/>
    <w:rsid w:val="00694740"/>
    <w:rsid w:val="00694888"/>
    <w:rsid w:val="00694F47"/>
    <w:rsid w:val="0069521F"/>
    <w:rsid w:val="00695225"/>
    <w:rsid w:val="006954DD"/>
    <w:rsid w:val="00695A29"/>
    <w:rsid w:val="00695AA5"/>
    <w:rsid w:val="00695BE8"/>
    <w:rsid w:val="0069615C"/>
    <w:rsid w:val="0069627C"/>
    <w:rsid w:val="00696B42"/>
    <w:rsid w:val="00696D5B"/>
    <w:rsid w:val="00696F68"/>
    <w:rsid w:val="00697084"/>
    <w:rsid w:val="00697396"/>
    <w:rsid w:val="00697517"/>
    <w:rsid w:val="0069777C"/>
    <w:rsid w:val="00697C3D"/>
    <w:rsid w:val="006A021D"/>
    <w:rsid w:val="006A05D1"/>
    <w:rsid w:val="006A077A"/>
    <w:rsid w:val="006A0903"/>
    <w:rsid w:val="006A0CB4"/>
    <w:rsid w:val="006A0D26"/>
    <w:rsid w:val="006A0DDB"/>
    <w:rsid w:val="006A100E"/>
    <w:rsid w:val="006A10B6"/>
    <w:rsid w:val="006A13F4"/>
    <w:rsid w:val="006A1409"/>
    <w:rsid w:val="006A19FF"/>
    <w:rsid w:val="006A1ADD"/>
    <w:rsid w:val="006A1BA2"/>
    <w:rsid w:val="006A1C18"/>
    <w:rsid w:val="006A1C2C"/>
    <w:rsid w:val="006A1E64"/>
    <w:rsid w:val="006A1E9D"/>
    <w:rsid w:val="006A20BD"/>
    <w:rsid w:val="006A20D9"/>
    <w:rsid w:val="006A2170"/>
    <w:rsid w:val="006A22F7"/>
    <w:rsid w:val="006A23D3"/>
    <w:rsid w:val="006A2729"/>
    <w:rsid w:val="006A2758"/>
    <w:rsid w:val="006A2C12"/>
    <w:rsid w:val="006A2F81"/>
    <w:rsid w:val="006A3152"/>
    <w:rsid w:val="006A3805"/>
    <w:rsid w:val="006A3B9E"/>
    <w:rsid w:val="006A3BBB"/>
    <w:rsid w:val="006A3D59"/>
    <w:rsid w:val="006A411D"/>
    <w:rsid w:val="006A439E"/>
    <w:rsid w:val="006A45F8"/>
    <w:rsid w:val="006A487C"/>
    <w:rsid w:val="006A4BE1"/>
    <w:rsid w:val="006A4D95"/>
    <w:rsid w:val="006A4F0B"/>
    <w:rsid w:val="006A4FCE"/>
    <w:rsid w:val="006A52DD"/>
    <w:rsid w:val="006A594F"/>
    <w:rsid w:val="006A5B2C"/>
    <w:rsid w:val="006A5C45"/>
    <w:rsid w:val="006A5F9F"/>
    <w:rsid w:val="006A6320"/>
    <w:rsid w:val="006A63D6"/>
    <w:rsid w:val="006A64A0"/>
    <w:rsid w:val="006A6530"/>
    <w:rsid w:val="006A6531"/>
    <w:rsid w:val="006A68CC"/>
    <w:rsid w:val="006A6AEE"/>
    <w:rsid w:val="006A6C95"/>
    <w:rsid w:val="006A6D11"/>
    <w:rsid w:val="006A6E87"/>
    <w:rsid w:val="006A6ECA"/>
    <w:rsid w:val="006A7075"/>
    <w:rsid w:val="006A75EA"/>
    <w:rsid w:val="006A77B9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F"/>
    <w:rsid w:val="006B04D4"/>
    <w:rsid w:val="006B0582"/>
    <w:rsid w:val="006B05D4"/>
    <w:rsid w:val="006B0B67"/>
    <w:rsid w:val="006B0C06"/>
    <w:rsid w:val="006B0D3E"/>
    <w:rsid w:val="006B1065"/>
    <w:rsid w:val="006B172D"/>
    <w:rsid w:val="006B1AF9"/>
    <w:rsid w:val="006B1B1E"/>
    <w:rsid w:val="006B1CDC"/>
    <w:rsid w:val="006B1F06"/>
    <w:rsid w:val="006B2304"/>
    <w:rsid w:val="006B24BE"/>
    <w:rsid w:val="006B29A9"/>
    <w:rsid w:val="006B2C0C"/>
    <w:rsid w:val="006B2D58"/>
    <w:rsid w:val="006B2DD8"/>
    <w:rsid w:val="006B3021"/>
    <w:rsid w:val="006B30BF"/>
    <w:rsid w:val="006B3163"/>
    <w:rsid w:val="006B3B90"/>
    <w:rsid w:val="006B3CAA"/>
    <w:rsid w:val="006B3EFA"/>
    <w:rsid w:val="006B3F7E"/>
    <w:rsid w:val="006B3FDE"/>
    <w:rsid w:val="006B407D"/>
    <w:rsid w:val="006B430D"/>
    <w:rsid w:val="006B44E5"/>
    <w:rsid w:val="006B45EF"/>
    <w:rsid w:val="006B4931"/>
    <w:rsid w:val="006B4BF9"/>
    <w:rsid w:val="006B4C06"/>
    <w:rsid w:val="006B50E7"/>
    <w:rsid w:val="006B53E0"/>
    <w:rsid w:val="006B5414"/>
    <w:rsid w:val="006B54FD"/>
    <w:rsid w:val="006B56EE"/>
    <w:rsid w:val="006B58B9"/>
    <w:rsid w:val="006B5C1D"/>
    <w:rsid w:val="006B5FA3"/>
    <w:rsid w:val="006B6183"/>
    <w:rsid w:val="006B62E2"/>
    <w:rsid w:val="006B64DB"/>
    <w:rsid w:val="006B670E"/>
    <w:rsid w:val="006B7054"/>
    <w:rsid w:val="006B71C1"/>
    <w:rsid w:val="006B72D9"/>
    <w:rsid w:val="006B7382"/>
    <w:rsid w:val="006B78ED"/>
    <w:rsid w:val="006B7C1C"/>
    <w:rsid w:val="006B7EB7"/>
    <w:rsid w:val="006B7EDF"/>
    <w:rsid w:val="006B7F5D"/>
    <w:rsid w:val="006C0100"/>
    <w:rsid w:val="006C037D"/>
    <w:rsid w:val="006C0C5E"/>
    <w:rsid w:val="006C0D12"/>
    <w:rsid w:val="006C11D9"/>
    <w:rsid w:val="006C11E8"/>
    <w:rsid w:val="006C1359"/>
    <w:rsid w:val="006C1668"/>
    <w:rsid w:val="006C18C9"/>
    <w:rsid w:val="006C1CFC"/>
    <w:rsid w:val="006C1E74"/>
    <w:rsid w:val="006C2043"/>
    <w:rsid w:val="006C2251"/>
    <w:rsid w:val="006C22BD"/>
    <w:rsid w:val="006C246B"/>
    <w:rsid w:val="006C258C"/>
    <w:rsid w:val="006C259B"/>
    <w:rsid w:val="006C26CF"/>
    <w:rsid w:val="006C2772"/>
    <w:rsid w:val="006C2791"/>
    <w:rsid w:val="006C2E58"/>
    <w:rsid w:val="006C2EB1"/>
    <w:rsid w:val="006C3011"/>
    <w:rsid w:val="006C30AF"/>
    <w:rsid w:val="006C3156"/>
    <w:rsid w:val="006C31B6"/>
    <w:rsid w:val="006C3476"/>
    <w:rsid w:val="006C348C"/>
    <w:rsid w:val="006C34AB"/>
    <w:rsid w:val="006C38B4"/>
    <w:rsid w:val="006C3AAD"/>
    <w:rsid w:val="006C3BE1"/>
    <w:rsid w:val="006C3D98"/>
    <w:rsid w:val="006C3FC1"/>
    <w:rsid w:val="006C429F"/>
    <w:rsid w:val="006C44EC"/>
    <w:rsid w:val="006C45EB"/>
    <w:rsid w:val="006C461A"/>
    <w:rsid w:val="006C46EB"/>
    <w:rsid w:val="006C4781"/>
    <w:rsid w:val="006C4A05"/>
    <w:rsid w:val="006C4A2E"/>
    <w:rsid w:val="006C4D43"/>
    <w:rsid w:val="006C5027"/>
    <w:rsid w:val="006C5062"/>
    <w:rsid w:val="006C517B"/>
    <w:rsid w:val="006C5270"/>
    <w:rsid w:val="006C53D5"/>
    <w:rsid w:val="006C54AF"/>
    <w:rsid w:val="006C54CF"/>
    <w:rsid w:val="006C5606"/>
    <w:rsid w:val="006C5691"/>
    <w:rsid w:val="006C56EE"/>
    <w:rsid w:val="006C5BD4"/>
    <w:rsid w:val="006C5C53"/>
    <w:rsid w:val="006C5C6D"/>
    <w:rsid w:val="006C5ED6"/>
    <w:rsid w:val="006C6046"/>
    <w:rsid w:val="006C6449"/>
    <w:rsid w:val="006C6520"/>
    <w:rsid w:val="006C6C8A"/>
    <w:rsid w:val="006C7279"/>
    <w:rsid w:val="006C7317"/>
    <w:rsid w:val="006C74F3"/>
    <w:rsid w:val="006C7681"/>
    <w:rsid w:val="006C7734"/>
    <w:rsid w:val="006C7A07"/>
    <w:rsid w:val="006C7A3A"/>
    <w:rsid w:val="006C7A9A"/>
    <w:rsid w:val="006C7C42"/>
    <w:rsid w:val="006C7F12"/>
    <w:rsid w:val="006D00B1"/>
    <w:rsid w:val="006D00E2"/>
    <w:rsid w:val="006D0213"/>
    <w:rsid w:val="006D0481"/>
    <w:rsid w:val="006D04BF"/>
    <w:rsid w:val="006D0566"/>
    <w:rsid w:val="006D09C4"/>
    <w:rsid w:val="006D0D44"/>
    <w:rsid w:val="006D0EC5"/>
    <w:rsid w:val="006D1048"/>
    <w:rsid w:val="006D11E5"/>
    <w:rsid w:val="006D1230"/>
    <w:rsid w:val="006D1749"/>
    <w:rsid w:val="006D1C25"/>
    <w:rsid w:val="006D20A4"/>
    <w:rsid w:val="006D20B0"/>
    <w:rsid w:val="006D2316"/>
    <w:rsid w:val="006D231E"/>
    <w:rsid w:val="006D244A"/>
    <w:rsid w:val="006D266E"/>
    <w:rsid w:val="006D288A"/>
    <w:rsid w:val="006D2E67"/>
    <w:rsid w:val="006D2FCC"/>
    <w:rsid w:val="006D3071"/>
    <w:rsid w:val="006D309B"/>
    <w:rsid w:val="006D3251"/>
    <w:rsid w:val="006D37CC"/>
    <w:rsid w:val="006D3A53"/>
    <w:rsid w:val="006D3BBC"/>
    <w:rsid w:val="006D3F38"/>
    <w:rsid w:val="006D4004"/>
    <w:rsid w:val="006D41FA"/>
    <w:rsid w:val="006D425B"/>
    <w:rsid w:val="006D441A"/>
    <w:rsid w:val="006D459D"/>
    <w:rsid w:val="006D4A6B"/>
    <w:rsid w:val="006D4AED"/>
    <w:rsid w:val="006D4C47"/>
    <w:rsid w:val="006D4CE0"/>
    <w:rsid w:val="006D4FED"/>
    <w:rsid w:val="006D5037"/>
    <w:rsid w:val="006D50DC"/>
    <w:rsid w:val="006D512A"/>
    <w:rsid w:val="006D516B"/>
    <w:rsid w:val="006D53F4"/>
    <w:rsid w:val="006D552E"/>
    <w:rsid w:val="006D5A0B"/>
    <w:rsid w:val="006D5B5C"/>
    <w:rsid w:val="006D5C36"/>
    <w:rsid w:val="006D5C84"/>
    <w:rsid w:val="006D5CC3"/>
    <w:rsid w:val="006D5D02"/>
    <w:rsid w:val="006D5F26"/>
    <w:rsid w:val="006D6016"/>
    <w:rsid w:val="006D6063"/>
    <w:rsid w:val="006D61C1"/>
    <w:rsid w:val="006D68B7"/>
    <w:rsid w:val="006D6985"/>
    <w:rsid w:val="006D6987"/>
    <w:rsid w:val="006D6EEE"/>
    <w:rsid w:val="006D7263"/>
    <w:rsid w:val="006D7358"/>
    <w:rsid w:val="006D7425"/>
    <w:rsid w:val="006D757C"/>
    <w:rsid w:val="006D78C3"/>
    <w:rsid w:val="006D7946"/>
    <w:rsid w:val="006D7AEB"/>
    <w:rsid w:val="006D7B6D"/>
    <w:rsid w:val="006D7D8F"/>
    <w:rsid w:val="006D7F8D"/>
    <w:rsid w:val="006D7F97"/>
    <w:rsid w:val="006E07BD"/>
    <w:rsid w:val="006E0A62"/>
    <w:rsid w:val="006E1373"/>
    <w:rsid w:val="006E14A0"/>
    <w:rsid w:val="006E1568"/>
    <w:rsid w:val="006E15F2"/>
    <w:rsid w:val="006E1666"/>
    <w:rsid w:val="006E177C"/>
    <w:rsid w:val="006E1788"/>
    <w:rsid w:val="006E1826"/>
    <w:rsid w:val="006E184F"/>
    <w:rsid w:val="006E1E32"/>
    <w:rsid w:val="006E1F11"/>
    <w:rsid w:val="006E1FB0"/>
    <w:rsid w:val="006E1FB7"/>
    <w:rsid w:val="006E2063"/>
    <w:rsid w:val="006E234B"/>
    <w:rsid w:val="006E2396"/>
    <w:rsid w:val="006E23D7"/>
    <w:rsid w:val="006E2536"/>
    <w:rsid w:val="006E26BC"/>
    <w:rsid w:val="006E2A51"/>
    <w:rsid w:val="006E2C70"/>
    <w:rsid w:val="006E2D3B"/>
    <w:rsid w:val="006E3047"/>
    <w:rsid w:val="006E3421"/>
    <w:rsid w:val="006E3ABD"/>
    <w:rsid w:val="006E3CE0"/>
    <w:rsid w:val="006E417F"/>
    <w:rsid w:val="006E4534"/>
    <w:rsid w:val="006E4831"/>
    <w:rsid w:val="006E496E"/>
    <w:rsid w:val="006E4DC4"/>
    <w:rsid w:val="006E4F6D"/>
    <w:rsid w:val="006E53DB"/>
    <w:rsid w:val="006E5560"/>
    <w:rsid w:val="006E5762"/>
    <w:rsid w:val="006E5BC5"/>
    <w:rsid w:val="006E5D07"/>
    <w:rsid w:val="006E6387"/>
    <w:rsid w:val="006E6555"/>
    <w:rsid w:val="006E668E"/>
    <w:rsid w:val="006E669E"/>
    <w:rsid w:val="006E6864"/>
    <w:rsid w:val="006E68DE"/>
    <w:rsid w:val="006E6921"/>
    <w:rsid w:val="006E6B3A"/>
    <w:rsid w:val="006E6BD0"/>
    <w:rsid w:val="006E6DBE"/>
    <w:rsid w:val="006E6F83"/>
    <w:rsid w:val="006E7716"/>
    <w:rsid w:val="006E772D"/>
    <w:rsid w:val="006E7A18"/>
    <w:rsid w:val="006E7A92"/>
    <w:rsid w:val="006E7B58"/>
    <w:rsid w:val="006E7EC8"/>
    <w:rsid w:val="006F0083"/>
    <w:rsid w:val="006F021F"/>
    <w:rsid w:val="006F0766"/>
    <w:rsid w:val="006F08EE"/>
    <w:rsid w:val="006F0A49"/>
    <w:rsid w:val="006F0A8B"/>
    <w:rsid w:val="006F0AB1"/>
    <w:rsid w:val="006F0D77"/>
    <w:rsid w:val="006F0D8F"/>
    <w:rsid w:val="006F0EBF"/>
    <w:rsid w:val="006F103F"/>
    <w:rsid w:val="006F1077"/>
    <w:rsid w:val="006F1084"/>
    <w:rsid w:val="006F114A"/>
    <w:rsid w:val="006F11A3"/>
    <w:rsid w:val="006F1269"/>
    <w:rsid w:val="006F12E4"/>
    <w:rsid w:val="006F13C8"/>
    <w:rsid w:val="006F1431"/>
    <w:rsid w:val="006F1746"/>
    <w:rsid w:val="006F1890"/>
    <w:rsid w:val="006F1E26"/>
    <w:rsid w:val="006F1F6D"/>
    <w:rsid w:val="006F1FED"/>
    <w:rsid w:val="006F2419"/>
    <w:rsid w:val="006F28E3"/>
    <w:rsid w:val="006F298F"/>
    <w:rsid w:val="006F2A16"/>
    <w:rsid w:val="006F300A"/>
    <w:rsid w:val="006F3439"/>
    <w:rsid w:val="006F3573"/>
    <w:rsid w:val="006F3796"/>
    <w:rsid w:val="006F3983"/>
    <w:rsid w:val="006F39E3"/>
    <w:rsid w:val="006F3F1A"/>
    <w:rsid w:val="006F3F30"/>
    <w:rsid w:val="006F3FF8"/>
    <w:rsid w:val="006F4333"/>
    <w:rsid w:val="006F43C9"/>
    <w:rsid w:val="006F44C3"/>
    <w:rsid w:val="006F44D6"/>
    <w:rsid w:val="006F451D"/>
    <w:rsid w:val="006F4678"/>
    <w:rsid w:val="006F4884"/>
    <w:rsid w:val="006F489B"/>
    <w:rsid w:val="006F4BA2"/>
    <w:rsid w:val="006F4D9A"/>
    <w:rsid w:val="006F53F6"/>
    <w:rsid w:val="006F5432"/>
    <w:rsid w:val="006F54A8"/>
    <w:rsid w:val="006F5891"/>
    <w:rsid w:val="006F5969"/>
    <w:rsid w:val="006F59FB"/>
    <w:rsid w:val="006F5DA4"/>
    <w:rsid w:val="006F626F"/>
    <w:rsid w:val="006F640F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2A"/>
    <w:rsid w:val="006F72FE"/>
    <w:rsid w:val="006F7479"/>
    <w:rsid w:val="006F74F3"/>
    <w:rsid w:val="006F75BA"/>
    <w:rsid w:val="006F76CC"/>
    <w:rsid w:val="006F77B4"/>
    <w:rsid w:val="006F7B9C"/>
    <w:rsid w:val="006F7D0B"/>
    <w:rsid w:val="006F7FD4"/>
    <w:rsid w:val="0070000D"/>
    <w:rsid w:val="0070011A"/>
    <w:rsid w:val="00700453"/>
    <w:rsid w:val="0070063F"/>
    <w:rsid w:val="0070065A"/>
    <w:rsid w:val="00700974"/>
    <w:rsid w:val="00701095"/>
    <w:rsid w:val="00701202"/>
    <w:rsid w:val="007014D7"/>
    <w:rsid w:val="00701504"/>
    <w:rsid w:val="007016B6"/>
    <w:rsid w:val="007017EF"/>
    <w:rsid w:val="00701D28"/>
    <w:rsid w:val="00701D8C"/>
    <w:rsid w:val="0070215E"/>
    <w:rsid w:val="00702235"/>
    <w:rsid w:val="007023BA"/>
    <w:rsid w:val="00702712"/>
    <w:rsid w:val="00702B28"/>
    <w:rsid w:val="00702C69"/>
    <w:rsid w:val="00702E46"/>
    <w:rsid w:val="0070309E"/>
    <w:rsid w:val="0070348B"/>
    <w:rsid w:val="00703BAB"/>
    <w:rsid w:val="00703E2D"/>
    <w:rsid w:val="007043DA"/>
    <w:rsid w:val="00704468"/>
    <w:rsid w:val="0070446A"/>
    <w:rsid w:val="0070481F"/>
    <w:rsid w:val="00704A26"/>
    <w:rsid w:val="00704A42"/>
    <w:rsid w:val="00704CFC"/>
    <w:rsid w:val="00704DAA"/>
    <w:rsid w:val="00704EF2"/>
    <w:rsid w:val="00704F4A"/>
    <w:rsid w:val="0070506F"/>
    <w:rsid w:val="0070554E"/>
    <w:rsid w:val="007055C9"/>
    <w:rsid w:val="0070597C"/>
    <w:rsid w:val="00705D71"/>
    <w:rsid w:val="00705FBD"/>
    <w:rsid w:val="007067FE"/>
    <w:rsid w:val="007069DB"/>
    <w:rsid w:val="00706B48"/>
    <w:rsid w:val="00706BB1"/>
    <w:rsid w:val="00706E10"/>
    <w:rsid w:val="00706F18"/>
    <w:rsid w:val="00706FEA"/>
    <w:rsid w:val="007070CF"/>
    <w:rsid w:val="00707327"/>
    <w:rsid w:val="00707469"/>
    <w:rsid w:val="00707561"/>
    <w:rsid w:val="00707671"/>
    <w:rsid w:val="0070775F"/>
    <w:rsid w:val="0070790F"/>
    <w:rsid w:val="00707A54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100"/>
    <w:rsid w:val="00711181"/>
    <w:rsid w:val="00711231"/>
    <w:rsid w:val="0071136F"/>
    <w:rsid w:val="007113EB"/>
    <w:rsid w:val="00711627"/>
    <w:rsid w:val="00711737"/>
    <w:rsid w:val="007117AA"/>
    <w:rsid w:val="007117F8"/>
    <w:rsid w:val="00711B40"/>
    <w:rsid w:val="00711CB3"/>
    <w:rsid w:val="00711D9C"/>
    <w:rsid w:val="00711DDF"/>
    <w:rsid w:val="00711FF0"/>
    <w:rsid w:val="007120B9"/>
    <w:rsid w:val="007121B8"/>
    <w:rsid w:val="007125F1"/>
    <w:rsid w:val="0071260D"/>
    <w:rsid w:val="007127D7"/>
    <w:rsid w:val="00712904"/>
    <w:rsid w:val="007129CA"/>
    <w:rsid w:val="00712A19"/>
    <w:rsid w:val="007130DA"/>
    <w:rsid w:val="0071313E"/>
    <w:rsid w:val="00713369"/>
    <w:rsid w:val="00713543"/>
    <w:rsid w:val="007139CE"/>
    <w:rsid w:val="00713D60"/>
    <w:rsid w:val="00713D79"/>
    <w:rsid w:val="00713EF5"/>
    <w:rsid w:val="00713F56"/>
    <w:rsid w:val="00713F8E"/>
    <w:rsid w:val="0071432F"/>
    <w:rsid w:val="00714527"/>
    <w:rsid w:val="00714586"/>
    <w:rsid w:val="007146FB"/>
    <w:rsid w:val="00714A67"/>
    <w:rsid w:val="00714AA3"/>
    <w:rsid w:val="00714C44"/>
    <w:rsid w:val="00714D68"/>
    <w:rsid w:val="00715201"/>
    <w:rsid w:val="007153BF"/>
    <w:rsid w:val="00715404"/>
    <w:rsid w:val="00715877"/>
    <w:rsid w:val="0071587B"/>
    <w:rsid w:val="00715AE0"/>
    <w:rsid w:val="00715BB4"/>
    <w:rsid w:val="0071641C"/>
    <w:rsid w:val="0071646B"/>
    <w:rsid w:val="007168A4"/>
    <w:rsid w:val="007169BC"/>
    <w:rsid w:val="00716A92"/>
    <w:rsid w:val="00716B0B"/>
    <w:rsid w:val="00716B62"/>
    <w:rsid w:val="00716BC1"/>
    <w:rsid w:val="00716D8A"/>
    <w:rsid w:val="00716DD7"/>
    <w:rsid w:val="00717090"/>
    <w:rsid w:val="007170F5"/>
    <w:rsid w:val="007173BD"/>
    <w:rsid w:val="007176C8"/>
    <w:rsid w:val="007179FE"/>
    <w:rsid w:val="00717AB4"/>
    <w:rsid w:val="00717C1D"/>
    <w:rsid w:val="00717C6D"/>
    <w:rsid w:val="0072021E"/>
    <w:rsid w:val="007202CA"/>
    <w:rsid w:val="007202E2"/>
    <w:rsid w:val="0072049F"/>
    <w:rsid w:val="007205E3"/>
    <w:rsid w:val="007207F5"/>
    <w:rsid w:val="00720A77"/>
    <w:rsid w:val="00720ABF"/>
    <w:rsid w:val="00720C51"/>
    <w:rsid w:val="00720D3E"/>
    <w:rsid w:val="007210B5"/>
    <w:rsid w:val="007210CC"/>
    <w:rsid w:val="007211F4"/>
    <w:rsid w:val="0072137A"/>
    <w:rsid w:val="00721523"/>
    <w:rsid w:val="0072152F"/>
    <w:rsid w:val="00721823"/>
    <w:rsid w:val="007218B6"/>
    <w:rsid w:val="007218F2"/>
    <w:rsid w:val="00721E82"/>
    <w:rsid w:val="00721EB5"/>
    <w:rsid w:val="00722090"/>
    <w:rsid w:val="007220FC"/>
    <w:rsid w:val="00722161"/>
    <w:rsid w:val="0072259B"/>
    <w:rsid w:val="00722962"/>
    <w:rsid w:val="00722B22"/>
    <w:rsid w:val="00722D3A"/>
    <w:rsid w:val="00722D5D"/>
    <w:rsid w:val="00722ECD"/>
    <w:rsid w:val="007230E4"/>
    <w:rsid w:val="007232EB"/>
    <w:rsid w:val="00723550"/>
    <w:rsid w:val="007235BB"/>
    <w:rsid w:val="00723AB2"/>
    <w:rsid w:val="00723AE7"/>
    <w:rsid w:val="00723B2D"/>
    <w:rsid w:val="00723B3A"/>
    <w:rsid w:val="00723BC3"/>
    <w:rsid w:val="007241A6"/>
    <w:rsid w:val="007242C9"/>
    <w:rsid w:val="007244CC"/>
    <w:rsid w:val="007245B7"/>
    <w:rsid w:val="0072478B"/>
    <w:rsid w:val="007247D9"/>
    <w:rsid w:val="00724D14"/>
    <w:rsid w:val="00724E0D"/>
    <w:rsid w:val="00725141"/>
    <w:rsid w:val="007252AC"/>
    <w:rsid w:val="007252E9"/>
    <w:rsid w:val="00725437"/>
    <w:rsid w:val="0072556F"/>
    <w:rsid w:val="007255AD"/>
    <w:rsid w:val="007255D1"/>
    <w:rsid w:val="007255F7"/>
    <w:rsid w:val="007256FD"/>
    <w:rsid w:val="007259E9"/>
    <w:rsid w:val="00725F36"/>
    <w:rsid w:val="00726110"/>
    <w:rsid w:val="007261C0"/>
    <w:rsid w:val="00726405"/>
    <w:rsid w:val="00726600"/>
    <w:rsid w:val="00726940"/>
    <w:rsid w:val="00726B41"/>
    <w:rsid w:val="00726B9A"/>
    <w:rsid w:val="00727707"/>
    <w:rsid w:val="007277C8"/>
    <w:rsid w:val="007277F9"/>
    <w:rsid w:val="0072782A"/>
    <w:rsid w:val="007279A6"/>
    <w:rsid w:val="00727AE6"/>
    <w:rsid w:val="00727B60"/>
    <w:rsid w:val="00730013"/>
    <w:rsid w:val="00730067"/>
    <w:rsid w:val="007304CD"/>
    <w:rsid w:val="00730B06"/>
    <w:rsid w:val="00730DB6"/>
    <w:rsid w:val="00731286"/>
    <w:rsid w:val="0073129A"/>
    <w:rsid w:val="007312F2"/>
    <w:rsid w:val="00731689"/>
    <w:rsid w:val="00731737"/>
    <w:rsid w:val="007318BD"/>
    <w:rsid w:val="00731B2F"/>
    <w:rsid w:val="00731B4E"/>
    <w:rsid w:val="00731D8B"/>
    <w:rsid w:val="00731F6E"/>
    <w:rsid w:val="00732160"/>
    <w:rsid w:val="007321F5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B14"/>
    <w:rsid w:val="00732E39"/>
    <w:rsid w:val="00732FFB"/>
    <w:rsid w:val="007333BF"/>
    <w:rsid w:val="007333D3"/>
    <w:rsid w:val="0073358F"/>
    <w:rsid w:val="00733793"/>
    <w:rsid w:val="00733970"/>
    <w:rsid w:val="00733AF7"/>
    <w:rsid w:val="00733C46"/>
    <w:rsid w:val="00733C4A"/>
    <w:rsid w:val="00733CFF"/>
    <w:rsid w:val="00733DC1"/>
    <w:rsid w:val="00733E26"/>
    <w:rsid w:val="00733F48"/>
    <w:rsid w:val="0073400C"/>
    <w:rsid w:val="007341EB"/>
    <w:rsid w:val="00734243"/>
    <w:rsid w:val="00734394"/>
    <w:rsid w:val="0073446B"/>
    <w:rsid w:val="007345CA"/>
    <w:rsid w:val="0073491B"/>
    <w:rsid w:val="0073495D"/>
    <w:rsid w:val="00734AE7"/>
    <w:rsid w:val="00734B2E"/>
    <w:rsid w:val="00734B6E"/>
    <w:rsid w:val="0073515F"/>
    <w:rsid w:val="007353D6"/>
    <w:rsid w:val="007354B2"/>
    <w:rsid w:val="007355B3"/>
    <w:rsid w:val="007355F2"/>
    <w:rsid w:val="0073560C"/>
    <w:rsid w:val="007358E2"/>
    <w:rsid w:val="00735919"/>
    <w:rsid w:val="00735966"/>
    <w:rsid w:val="00735AF3"/>
    <w:rsid w:val="00735C69"/>
    <w:rsid w:val="00736000"/>
    <w:rsid w:val="00736187"/>
    <w:rsid w:val="007362C4"/>
    <w:rsid w:val="007362C8"/>
    <w:rsid w:val="007364EA"/>
    <w:rsid w:val="0073659B"/>
    <w:rsid w:val="007366E6"/>
    <w:rsid w:val="0073679D"/>
    <w:rsid w:val="00736CDD"/>
    <w:rsid w:val="00736D4B"/>
    <w:rsid w:val="00736D80"/>
    <w:rsid w:val="00736F56"/>
    <w:rsid w:val="0073756E"/>
    <w:rsid w:val="0073778B"/>
    <w:rsid w:val="00737BE4"/>
    <w:rsid w:val="00737C2F"/>
    <w:rsid w:val="00737D00"/>
    <w:rsid w:val="00737DE7"/>
    <w:rsid w:val="00737EB7"/>
    <w:rsid w:val="0074054F"/>
    <w:rsid w:val="00740811"/>
    <w:rsid w:val="00740884"/>
    <w:rsid w:val="00740925"/>
    <w:rsid w:val="00740B14"/>
    <w:rsid w:val="00740B83"/>
    <w:rsid w:val="00740EE3"/>
    <w:rsid w:val="00741156"/>
    <w:rsid w:val="00741297"/>
    <w:rsid w:val="00741583"/>
    <w:rsid w:val="007419AE"/>
    <w:rsid w:val="00741A7A"/>
    <w:rsid w:val="00741C11"/>
    <w:rsid w:val="00741C60"/>
    <w:rsid w:val="00741D42"/>
    <w:rsid w:val="00741D9B"/>
    <w:rsid w:val="007420E7"/>
    <w:rsid w:val="00742218"/>
    <w:rsid w:val="00742445"/>
    <w:rsid w:val="007424BF"/>
    <w:rsid w:val="0074287C"/>
    <w:rsid w:val="00742A73"/>
    <w:rsid w:val="00742BE2"/>
    <w:rsid w:val="00742FE1"/>
    <w:rsid w:val="0074318B"/>
    <w:rsid w:val="007431A6"/>
    <w:rsid w:val="007431CC"/>
    <w:rsid w:val="0074324C"/>
    <w:rsid w:val="00743408"/>
    <w:rsid w:val="00743422"/>
    <w:rsid w:val="00743646"/>
    <w:rsid w:val="00743777"/>
    <w:rsid w:val="007439AE"/>
    <w:rsid w:val="00743A61"/>
    <w:rsid w:val="00743A81"/>
    <w:rsid w:val="00743E9D"/>
    <w:rsid w:val="007443EB"/>
    <w:rsid w:val="0074458F"/>
    <w:rsid w:val="007445EF"/>
    <w:rsid w:val="00744AC6"/>
    <w:rsid w:val="00744B29"/>
    <w:rsid w:val="00744B87"/>
    <w:rsid w:val="00744CB6"/>
    <w:rsid w:val="0074512F"/>
    <w:rsid w:val="00745158"/>
    <w:rsid w:val="00745224"/>
    <w:rsid w:val="007453B2"/>
    <w:rsid w:val="00745591"/>
    <w:rsid w:val="00745637"/>
    <w:rsid w:val="00745783"/>
    <w:rsid w:val="00745829"/>
    <w:rsid w:val="00745875"/>
    <w:rsid w:val="00745B2F"/>
    <w:rsid w:val="00745D8B"/>
    <w:rsid w:val="007464C4"/>
    <w:rsid w:val="00746AA9"/>
    <w:rsid w:val="00746F63"/>
    <w:rsid w:val="00746F7D"/>
    <w:rsid w:val="0074729B"/>
    <w:rsid w:val="00747447"/>
    <w:rsid w:val="007474DB"/>
    <w:rsid w:val="00747694"/>
    <w:rsid w:val="00747777"/>
    <w:rsid w:val="00747980"/>
    <w:rsid w:val="00747A35"/>
    <w:rsid w:val="00747A99"/>
    <w:rsid w:val="00747C69"/>
    <w:rsid w:val="00747F56"/>
    <w:rsid w:val="007500A4"/>
    <w:rsid w:val="0075011F"/>
    <w:rsid w:val="00750154"/>
    <w:rsid w:val="00750284"/>
    <w:rsid w:val="0075047E"/>
    <w:rsid w:val="00750672"/>
    <w:rsid w:val="007507B9"/>
    <w:rsid w:val="007507F3"/>
    <w:rsid w:val="00750A2B"/>
    <w:rsid w:val="00750AAC"/>
    <w:rsid w:val="00750AEC"/>
    <w:rsid w:val="00751091"/>
    <w:rsid w:val="00751596"/>
    <w:rsid w:val="007515C8"/>
    <w:rsid w:val="0075162C"/>
    <w:rsid w:val="00751A4F"/>
    <w:rsid w:val="00751B00"/>
    <w:rsid w:val="00751C60"/>
    <w:rsid w:val="00751E6D"/>
    <w:rsid w:val="007524CE"/>
    <w:rsid w:val="00752A25"/>
    <w:rsid w:val="00752D9F"/>
    <w:rsid w:val="00752F8B"/>
    <w:rsid w:val="007536DD"/>
    <w:rsid w:val="00753C26"/>
    <w:rsid w:val="00753DCA"/>
    <w:rsid w:val="00753FDD"/>
    <w:rsid w:val="0075409D"/>
    <w:rsid w:val="0075436E"/>
    <w:rsid w:val="0075443C"/>
    <w:rsid w:val="00754520"/>
    <w:rsid w:val="00754BF4"/>
    <w:rsid w:val="00755060"/>
    <w:rsid w:val="007553C6"/>
    <w:rsid w:val="00755663"/>
    <w:rsid w:val="007558BC"/>
    <w:rsid w:val="0075599A"/>
    <w:rsid w:val="007559AE"/>
    <w:rsid w:val="00755B71"/>
    <w:rsid w:val="00755E66"/>
    <w:rsid w:val="00755EAD"/>
    <w:rsid w:val="0075605A"/>
    <w:rsid w:val="0075612A"/>
    <w:rsid w:val="0075640B"/>
    <w:rsid w:val="007564AE"/>
    <w:rsid w:val="0075750A"/>
    <w:rsid w:val="00757D25"/>
    <w:rsid w:val="00757DAF"/>
    <w:rsid w:val="00757F7A"/>
    <w:rsid w:val="00760053"/>
    <w:rsid w:val="007604F7"/>
    <w:rsid w:val="00760965"/>
    <w:rsid w:val="00760AEC"/>
    <w:rsid w:val="00760AFA"/>
    <w:rsid w:val="00760DB6"/>
    <w:rsid w:val="0076101C"/>
    <w:rsid w:val="0076132B"/>
    <w:rsid w:val="00761783"/>
    <w:rsid w:val="00761A1E"/>
    <w:rsid w:val="00761B3C"/>
    <w:rsid w:val="00761CD1"/>
    <w:rsid w:val="00761E39"/>
    <w:rsid w:val="00761E7F"/>
    <w:rsid w:val="00761F0B"/>
    <w:rsid w:val="00761FF6"/>
    <w:rsid w:val="00762607"/>
    <w:rsid w:val="007626A9"/>
    <w:rsid w:val="00762721"/>
    <w:rsid w:val="0076275F"/>
    <w:rsid w:val="007627BC"/>
    <w:rsid w:val="00762A23"/>
    <w:rsid w:val="00762B2F"/>
    <w:rsid w:val="00762E7A"/>
    <w:rsid w:val="00762EB1"/>
    <w:rsid w:val="00762EC9"/>
    <w:rsid w:val="007630B6"/>
    <w:rsid w:val="007630CF"/>
    <w:rsid w:val="007631C7"/>
    <w:rsid w:val="0076327D"/>
    <w:rsid w:val="007633D5"/>
    <w:rsid w:val="00763891"/>
    <w:rsid w:val="007638E3"/>
    <w:rsid w:val="00763985"/>
    <w:rsid w:val="00763D67"/>
    <w:rsid w:val="00763E2A"/>
    <w:rsid w:val="00763E8B"/>
    <w:rsid w:val="0076408E"/>
    <w:rsid w:val="00764266"/>
    <w:rsid w:val="00764333"/>
    <w:rsid w:val="0076457C"/>
    <w:rsid w:val="00764777"/>
    <w:rsid w:val="00764A20"/>
    <w:rsid w:val="00764ABB"/>
    <w:rsid w:val="00764B3C"/>
    <w:rsid w:val="00764F21"/>
    <w:rsid w:val="00765137"/>
    <w:rsid w:val="007651AB"/>
    <w:rsid w:val="00765394"/>
    <w:rsid w:val="00765D77"/>
    <w:rsid w:val="00766263"/>
    <w:rsid w:val="007662DE"/>
    <w:rsid w:val="0076633F"/>
    <w:rsid w:val="007663AE"/>
    <w:rsid w:val="007664B7"/>
    <w:rsid w:val="00766515"/>
    <w:rsid w:val="00766520"/>
    <w:rsid w:val="007666D3"/>
    <w:rsid w:val="007666E7"/>
    <w:rsid w:val="00766A1B"/>
    <w:rsid w:val="00766CA1"/>
    <w:rsid w:val="00766D09"/>
    <w:rsid w:val="00766E64"/>
    <w:rsid w:val="00766E8E"/>
    <w:rsid w:val="007672AE"/>
    <w:rsid w:val="0076761D"/>
    <w:rsid w:val="00767760"/>
    <w:rsid w:val="00767A27"/>
    <w:rsid w:val="0077018A"/>
    <w:rsid w:val="00770518"/>
    <w:rsid w:val="007705C3"/>
    <w:rsid w:val="00770A73"/>
    <w:rsid w:val="00770C48"/>
    <w:rsid w:val="00771290"/>
    <w:rsid w:val="007712E7"/>
    <w:rsid w:val="00771334"/>
    <w:rsid w:val="00771354"/>
    <w:rsid w:val="00771B3B"/>
    <w:rsid w:val="00771CF1"/>
    <w:rsid w:val="00771E01"/>
    <w:rsid w:val="00771F0C"/>
    <w:rsid w:val="00771FB0"/>
    <w:rsid w:val="007724B2"/>
    <w:rsid w:val="00772534"/>
    <w:rsid w:val="0077255D"/>
    <w:rsid w:val="00772B4C"/>
    <w:rsid w:val="00772F9B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C0B"/>
    <w:rsid w:val="00773C0E"/>
    <w:rsid w:val="00773C44"/>
    <w:rsid w:val="00773D77"/>
    <w:rsid w:val="0077403A"/>
    <w:rsid w:val="007741A2"/>
    <w:rsid w:val="007741E7"/>
    <w:rsid w:val="007743B0"/>
    <w:rsid w:val="007748A5"/>
    <w:rsid w:val="00774B3A"/>
    <w:rsid w:val="00774CB1"/>
    <w:rsid w:val="00774EDD"/>
    <w:rsid w:val="007752F6"/>
    <w:rsid w:val="0077532D"/>
    <w:rsid w:val="00775338"/>
    <w:rsid w:val="00775472"/>
    <w:rsid w:val="00775777"/>
    <w:rsid w:val="007757C7"/>
    <w:rsid w:val="00775D50"/>
    <w:rsid w:val="00775DCF"/>
    <w:rsid w:val="0077618C"/>
    <w:rsid w:val="0077631E"/>
    <w:rsid w:val="007767B5"/>
    <w:rsid w:val="00776823"/>
    <w:rsid w:val="00776B18"/>
    <w:rsid w:val="00776C19"/>
    <w:rsid w:val="00776E74"/>
    <w:rsid w:val="00776F4D"/>
    <w:rsid w:val="00776F8C"/>
    <w:rsid w:val="0077712B"/>
    <w:rsid w:val="0077738F"/>
    <w:rsid w:val="00777435"/>
    <w:rsid w:val="00777664"/>
    <w:rsid w:val="00777756"/>
    <w:rsid w:val="00777C6E"/>
    <w:rsid w:val="00777C78"/>
    <w:rsid w:val="00777D7F"/>
    <w:rsid w:val="00777E16"/>
    <w:rsid w:val="00777EBA"/>
    <w:rsid w:val="00777FE4"/>
    <w:rsid w:val="0078001F"/>
    <w:rsid w:val="0078007F"/>
    <w:rsid w:val="00780199"/>
    <w:rsid w:val="007802AA"/>
    <w:rsid w:val="007803B1"/>
    <w:rsid w:val="007803E4"/>
    <w:rsid w:val="007804D6"/>
    <w:rsid w:val="00780600"/>
    <w:rsid w:val="0078074A"/>
    <w:rsid w:val="00780929"/>
    <w:rsid w:val="00780969"/>
    <w:rsid w:val="00780988"/>
    <w:rsid w:val="007809A9"/>
    <w:rsid w:val="00780E1C"/>
    <w:rsid w:val="0078138E"/>
    <w:rsid w:val="007817A5"/>
    <w:rsid w:val="00781817"/>
    <w:rsid w:val="00781A51"/>
    <w:rsid w:val="00781AD5"/>
    <w:rsid w:val="00781B69"/>
    <w:rsid w:val="00781CD5"/>
    <w:rsid w:val="00781E2F"/>
    <w:rsid w:val="00781E82"/>
    <w:rsid w:val="00781F7A"/>
    <w:rsid w:val="00782380"/>
    <w:rsid w:val="007824C7"/>
    <w:rsid w:val="007827DF"/>
    <w:rsid w:val="00782870"/>
    <w:rsid w:val="007829B7"/>
    <w:rsid w:val="007829FC"/>
    <w:rsid w:val="00782B06"/>
    <w:rsid w:val="00782C28"/>
    <w:rsid w:val="00782C74"/>
    <w:rsid w:val="00782D98"/>
    <w:rsid w:val="00782E07"/>
    <w:rsid w:val="00783014"/>
    <w:rsid w:val="007830AD"/>
    <w:rsid w:val="007831C2"/>
    <w:rsid w:val="00783230"/>
    <w:rsid w:val="00783679"/>
    <w:rsid w:val="007837B9"/>
    <w:rsid w:val="00783936"/>
    <w:rsid w:val="00783A35"/>
    <w:rsid w:val="00783B1D"/>
    <w:rsid w:val="00783DC1"/>
    <w:rsid w:val="00783EC8"/>
    <w:rsid w:val="00783ED3"/>
    <w:rsid w:val="0078405D"/>
    <w:rsid w:val="007840C4"/>
    <w:rsid w:val="00784417"/>
    <w:rsid w:val="007845EE"/>
    <w:rsid w:val="00784901"/>
    <w:rsid w:val="00784AC0"/>
    <w:rsid w:val="00784BB7"/>
    <w:rsid w:val="007850C7"/>
    <w:rsid w:val="0078543B"/>
    <w:rsid w:val="0078546B"/>
    <w:rsid w:val="0078566D"/>
    <w:rsid w:val="007857CB"/>
    <w:rsid w:val="007857FF"/>
    <w:rsid w:val="0078593C"/>
    <w:rsid w:val="00785C73"/>
    <w:rsid w:val="00785D07"/>
    <w:rsid w:val="00785E4C"/>
    <w:rsid w:val="00785E79"/>
    <w:rsid w:val="0078606D"/>
    <w:rsid w:val="007861AE"/>
    <w:rsid w:val="00786230"/>
    <w:rsid w:val="007867BA"/>
    <w:rsid w:val="00786938"/>
    <w:rsid w:val="00786A5E"/>
    <w:rsid w:val="00786A94"/>
    <w:rsid w:val="00786AA6"/>
    <w:rsid w:val="00786B81"/>
    <w:rsid w:val="00786D73"/>
    <w:rsid w:val="00786DB1"/>
    <w:rsid w:val="00787243"/>
    <w:rsid w:val="00787331"/>
    <w:rsid w:val="00787476"/>
    <w:rsid w:val="007874A9"/>
    <w:rsid w:val="007874C0"/>
    <w:rsid w:val="0078777D"/>
    <w:rsid w:val="00787A4E"/>
    <w:rsid w:val="00787AE6"/>
    <w:rsid w:val="00787E71"/>
    <w:rsid w:val="007900A0"/>
    <w:rsid w:val="007900B3"/>
    <w:rsid w:val="0079061C"/>
    <w:rsid w:val="0079069C"/>
    <w:rsid w:val="007906D6"/>
    <w:rsid w:val="0079096E"/>
    <w:rsid w:val="00790985"/>
    <w:rsid w:val="00790C1B"/>
    <w:rsid w:val="00790E81"/>
    <w:rsid w:val="00790F5C"/>
    <w:rsid w:val="00791121"/>
    <w:rsid w:val="0079127E"/>
    <w:rsid w:val="00791332"/>
    <w:rsid w:val="0079152C"/>
    <w:rsid w:val="007915EA"/>
    <w:rsid w:val="0079163E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98F"/>
    <w:rsid w:val="00792FD9"/>
    <w:rsid w:val="00793047"/>
    <w:rsid w:val="007930EC"/>
    <w:rsid w:val="00793295"/>
    <w:rsid w:val="00793A73"/>
    <w:rsid w:val="007944F5"/>
    <w:rsid w:val="007948A9"/>
    <w:rsid w:val="007949C2"/>
    <w:rsid w:val="00794D1A"/>
    <w:rsid w:val="00794D20"/>
    <w:rsid w:val="00794DC4"/>
    <w:rsid w:val="00794F81"/>
    <w:rsid w:val="0079531B"/>
    <w:rsid w:val="0079535D"/>
    <w:rsid w:val="00795381"/>
    <w:rsid w:val="007959DA"/>
    <w:rsid w:val="00795C50"/>
    <w:rsid w:val="00795E6D"/>
    <w:rsid w:val="00795FAC"/>
    <w:rsid w:val="0079601D"/>
    <w:rsid w:val="00796093"/>
    <w:rsid w:val="007960EF"/>
    <w:rsid w:val="0079610E"/>
    <w:rsid w:val="00796186"/>
    <w:rsid w:val="00796294"/>
    <w:rsid w:val="00796468"/>
    <w:rsid w:val="0079655C"/>
    <w:rsid w:val="007966D5"/>
    <w:rsid w:val="00796829"/>
    <w:rsid w:val="00796C12"/>
    <w:rsid w:val="00796C46"/>
    <w:rsid w:val="00796CF9"/>
    <w:rsid w:val="00796F63"/>
    <w:rsid w:val="0079710D"/>
    <w:rsid w:val="00797345"/>
    <w:rsid w:val="007974B3"/>
    <w:rsid w:val="00797A19"/>
    <w:rsid w:val="00797A9A"/>
    <w:rsid w:val="007A03DD"/>
    <w:rsid w:val="007A04BB"/>
    <w:rsid w:val="007A09AF"/>
    <w:rsid w:val="007A0B45"/>
    <w:rsid w:val="007A0EB3"/>
    <w:rsid w:val="007A0EE3"/>
    <w:rsid w:val="007A0FE7"/>
    <w:rsid w:val="007A1068"/>
    <w:rsid w:val="007A1089"/>
    <w:rsid w:val="007A1281"/>
    <w:rsid w:val="007A1368"/>
    <w:rsid w:val="007A141C"/>
    <w:rsid w:val="007A18FE"/>
    <w:rsid w:val="007A1B01"/>
    <w:rsid w:val="007A1C4F"/>
    <w:rsid w:val="007A1D00"/>
    <w:rsid w:val="007A1D17"/>
    <w:rsid w:val="007A1DA4"/>
    <w:rsid w:val="007A2037"/>
    <w:rsid w:val="007A21C0"/>
    <w:rsid w:val="007A22C1"/>
    <w:rsid w:val="007A2475"/>
    <w:rsid w:val="007A2850"/>
    <w:rsid w:val="007A2FA1"/>
    <w:rsid w:val="007A2FC0"/>
    <w:rsid w:val="007A3026"/>
    <w:rsid w:val="007A30EE"/>
    <w:rsid w:val="007A3161"/>
    <w:rsid w:val="007A31B7"/>
    <w:rsid w:val="007A342E"/>
    <w:rsid w:val="007A34B2"/>
    <w:rsid w:val="007A35AE"/>
    <w:rsid w:val="007A368F"/>
    <w:rsid w:val="007A38E7"/>
    <w:rsid w:val="007A399B"/>
    <w:rsid w:val="007A3BCE"/>
    <w:rsid w:val="007A3F24"/>
    <w:rsid w:val="007A4086"/>
    <w:rsid w:val="007A4313"/>
    <w:rsid w:val="007A4327"/>
    <w:rsid w:val="007A45E1"/>
    <w:rsid w:val="007A476E"/>
    <w:rsid w:val="007A47D3"/>
    <w:rsid w:val="007A483B"/>
    <w:rsid w:val="007A4A13"/>
    <w:rsid w:val="007A4AB1"/>
    <w:rsid w:val="007A4B20"/>
    <w:rsid w:val="007A4BFF"/>
    <w:rsid w:val="007A4EBD"/>
    <w:rsid w:val="007A4F5A"/>
    <w:rsid w:val="007A4F80"/>
    <w:rsid w:val="007A52B2"/>
    <w:rsid w:val="007A581E"/>
    <w:rsid w:val="007A5B40"/>
    <w:rsid w:val="007A5D52"/>
    <w:rsid w:val="007A5F5C"/>
    <w:rsid w:val="007A617D"/>
    <w:rsid w:val="007A62A6"/>
    <w:rsid w:val="007A62DA"/>
    <w:rsid w:val="007A6655"/>
    <w:rsid w:val="007A6752"/>
    <w:rsid w:val="007A68E8"/>
    <w:rsid w:val="007A692C"/>
    <w:rsid w:val="007A6A1C"/>
    <w:rsid w:val="007A6B99"/>
    <w:rsid w:val="007A6BB0"/>
    <w:rsid w:val="007A6C6B"/>
    <w:rsid w:val="007A6E12"/>
    <w:rsid w:val="007A6E14"/>
    <w:rsid w:val="007A6E16"/>
    <w:rsid w:val="007A6FED"/>
    <w:rsid w:val="007A72C6"/>
    <w:rsid w:val="007A78C4"/>
    <w:rsid w:val="007A7CB7"/>
    <w:rsid w:val="007A7E4A"/>
    <w:rsid w:val="007A7F8F"/>
    <w:rsid w:val="007B0284"/>
    <w:rsid w:val="007B034D"/>
    <w:rsid w:val="007B061E"/>
    <w:rsid w:val="007B07AF"/>
    <w:rsid w:val="007B0897"/>
    <w:rsid w:val="007B08B8"/>
    <w:rsid w:val="007B0910"/>
    <w:rsid w:val="007B0AFB"/>
    <w:rsid w:val="007B0B25"/>
    <w:rsid w:val="007B0B67"/>
    <w:rsid w:val="007B0C4C"/>
    <w:rsid w:val="007B0E2B"/>
    <w:rsid w:val="007B0EF8"/>
    <w:rsid w:val="007B10B3"/>
    <w:rsid w:val="007B1117"/>
    <w:rsid w:val="007B14D7"/>
    <w:rsid w:val="007B1785"/>
    <w:rsid w:val="007B18DF"/>
    <w:rsid w:val="007B19B6"/>
    <w:rsid w:val="007B1EA5"/>
    <w:rsid w:val="007B250F"/>
    <w:rsid w:val="007B2514"/>
    <w:rsid w:val="007B266B"/>
    <w:rsid w:val="007B26CB"/>
    <w:rsid w:val="007B2869"/>
    <w:rsid w:val="007B2A68"/>
    <w:rsid w:val="007B2BD5"/>
    <w:rsid w:val="007B2E10"/>
    <w:rsid w:val="007B2EB3"/>
    <w:rsid w:val="007B2F99"/>
    <w:rsid w:val="007B3087"/>
    <w:rsid w:val="007B3327"/>
    <w:rsid w:val="007B33C0"/>
    <w:rsid w:val="007B3412"/>
    <w:rsid w:val="007B3727"/>
    <w:rsid w:val="007B3C34"/>
    <w:rsid w:val="007B45A6"/>
    <w:rsid w:val="007B4895"/>
    <w:rsid w:val="007B496A"/>
    <w:rsid w:val="007B50FD"/>
    <w:rsid w:val="007B5284"/>
    <w:rsid w:val="007B5598"/>
    <w:rsid w:val="007B5BA0"/>
    <w:rsid w:val="007B5E39"/>
    <w:rsid w:val="007B6239"/>
    <w:rsid w:val="007B6369"/>
    <w:rsid w:val="007B6C24"/>
    <w:rsid w:val="007B6C51"/>
    <w:rsid w:val="007B6CA7"/>
    <w:rsid w:val="007B6F65"/>
    <w:rsid w:val="007B6F8F"/>
    <w:rsid w:val="007B7028"/>
    <w:rsid w:val="007B7247"/>
    <w:rsid w:val="007B73B7"/>
    <w:rsid w:val="007B76B9"/>
    <w:rsid w:val="007B77AA"/>
    <w:rsid w:val="007B79E4"/>
    <w:rsid w:val="007B7C45"/>
    <w:rsid w:val="007B7D51"/>
    <w:rsid w:val="007C0100"/>
    <w:rsid w:val="007C05B9"/>
    <w:rsid w:val="007C06C5"/>
    <w:rsid w:val="007C07CE"/>
    <w:rsid w:val="007C081D"/>
    <w:rsid w:val="007C0947"/>
    <w:rsid w:val="007C0B0D"/>
    <w:rsid w:val="007C0C2B"/>
    <w:rsid w:val="007C0E53"/>
    <w:rsid w:val="007C0FD6"/>
    <w:rsid w:val="007C1190"/>
    <w:rsid w:val="007C11D4"/>
    <w:rsid w:val="007C12A3"/>
    <w:rsid w:val="007C13B6"/>
    <w:rsid w:val="007C1468"/>
    <w:rsid w:val="007C146E"/>
    <w:rsid w:val="007C14E0"/>
    <w:rsid w:val="007C1627"/>
    <w:rsid w:val="007C17F2"/>
    <w:rsid w:val="007C1850"/>
    <w:rsid w:val="007C1AEF"/>
    <w:rsid w:val="007C1BE7"/>
    <w:rsid w:val="007C1C27"/>
    <w:rsid w:val="007C1FCE"/>
    <w:rsid w:val="007C2B55"/>
    <w:rsid w:val="007C2B64"/>
    <w:rsid w:val="007C2DB3"/>
    <w:rsid w:val="007C2E11"/>
    <w:rsid w:val="007C2F08"/>
    <w:rsid w:val="007C2FA7"/>
    <w:rsid w:val="007C3333"/>
    <w:rsid w:val="007C35A9"/>
    <w:rsid w:val="007C36CB"/>
    <w:rsid w:val="007C3B26"/>
    <w:rsid w:val="007C3D4B"/>
    <w:rsid w:val="007C3D4D"/>
    <w:rsid w:val="007C40E1"/>
    <w:rsid w:val="007C424E"/>
    <w:rsid w:val="007C4394"/>
    <w:rsid w:val="007C480E"/>
    <w:rsid w:val="007C499F"/>
    <w:rsid w:val="007C4A29"/>
    <w:rsid w:val="007C4F7E"/>
    <w:rsid w:val="007C4F9D"/>
    <w:rsid w:val="007C510E"/>
    <w:rsid w:val="007C55DC"/>
    <w:rsid w:val="007C580F"/>
    <w:rsid w:val="007C5BF7"/>
    <w:rsid w:val="007C5C72"/>
    <w:rsid w:val="007C5CD9"/>
    <w:rsid w:val="007C5CF6"/>
    <w:rsid w:val="007C5F13"/>
    <w:rsid w:val="007C6156"/>
    <w:rsid w:val="007C637A"/>
    <w:rsid w:val="007C66CF"/>
    <w:rsid w:val="007C69CF"/>
    <w:rsid w:val="007C6BBD"/>
    <w:rsid w:val="007C6D6E"/>
    <w:rsid w:val="007C6F22"/>
    <w:rsid w:val="007C6F66"/>
    <w:rsid w:val="007C6FBD"/>
    <w:rsid w:val="007C75A0"/>
    <w:rsid w:val="007C763C"/>
    <w:rsid w:val="007C771F"/>
    <w:rsid w:val="007C7750"/>
    <w:rsid w:val="007C7900"/>
    <w:rsid w:val="007C794D"/>
    <w:rsid w:val="007C7A9F"/>
    <w:rsid w:val="007D0235"/>
    <w:rsid w:val="007D05CF"/>
    <w:rsid w:val="007D064B"/>
    <w:rsid w:val="007D06B2"/>
    <w:rsid w:val="007D0704"/>
    <w:rsid w:val="007D0BAC"/>
    <w:rsid w:val="007D0C16"/>
    <w:rsid w:val="007D0EAD"/>
    <w:rsid w:val="007D0FB9"/>
    <w:rsid w:val="007D14AB"/>
    <w:rsid w:val="007D15D1"/>
    <w:rsid w:val="007D1614"/>
    <w:rsid w:val="007D1AD8"/>
    <w:rsid w:val="007D1BA7"/>
    <w:rsid w:val="007D1C43"/>
    <w:rsid w:val="007D1EC4"/>
    <w:rsid w:val="007D1ED0"/>
    <w:rsid w:val="007D2178"/>
    <w:rsid w:val="007D24BC"/>
    <w:rsid w:val="007D25D2"/>
    <w:rsid w:val="007D289C"/>
    <w:rsid w:val="007D2926"/>
    <w:rsid w:val="007D29B3"/>
    <w:rsid w:val="007D2D1B"/>
    <w:rsid w:val="007D2E06"/>
    <w:rsid w:val="007D2E46"/>
    <w:rsid w:val="007D2FF1"/>
    <w:rsid w:val="007D2FFC"/>
    <w:rsid w:val="007D30CB"/>
    <w:rsid w:val="007D312C"/>
    <w:rsid w:val="007D31C2"/>
    <w:rsid w:val="007D32E8"/>
    <w:rsid w:val="007D330E"/>
    <w:rsid w:val="007D33F0"/>
    <w:rsid w:val="007D3455"/>
    <w:rsid w:val="007D38CB"/>
    <w:rsid w:val="007D39BB"/>
    <w:rsid w:val="007D39D4"/>
    <w:rsid w:val="007D3A04"/>
    <w:rsid w:val="007D3B03"/>
    <w:rsid w:val="007D3B8F"/>
    <w:rsid w:val="007D42E9"/>
    <w:rsid w:val="007D449B"/>
    <w:rsid w:val="007D4505"/>
    <w:rsid w:val="007D46A3"/>
    <w:rsid w:val="007D499F"/>
    <w:rsid w:val="007D49BE"/>
    <w:rsid w:val="007D4B9E"/>
    <w:rsid w:val="007D4C0D"/>
    <w:rsid w:val="007D4F5E"/>
    <w:rsid w:val="007D4FE6"/>
    <w:rsid w:val="007D5047"/>
    <w:rsid w:val="007D520E"/>
    <w:rsid w:val="007D597C"/>
    <w:rsid w:val="007D5D4A"/>
    <w:rsid w:val="007D5DBB"/>
    <w:rsid w:val="007D5FBD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540"/>
    <w:rsid w:val="007D7878"/>
    <w:rsid w:val="007D7A2F"/>
    <w:rsid w:val="007D7D5F"/>
    <w:rsid w:val="007E0052"/>
    <w:rsid w:val="007E03BD"/>
    <w:rsid w:val="007E04B6"/>
    <w:rsid w:val="007E0870"/>
    <w:rsid w:val="007E0D8D"/>
    <w:rsid w:val="007E0F1A"/>
    <w:rsid w:val="007E0F55"/>
    <w:rsid w:val="007E115A"/>
    <w:rsid w:val="007E11B0"/>
    <w:rsid w:val="007E1498"/>
    <w:rsid w:val="007E14DD"/>
    <w:rsid w:val="007E1632"/>
    <w:rsid w:val="007E1823"/>
    <w:rsid w:val="007E18B6"/>
    <w:rsid w:val="007E18F1"/>
    <w:rsid w:val="007E199D"/>
    <w:rsid w:val="007E2080"/>
    <w:rsid w:val="007E213E"/>
    <w:rsid w:val="007E23A7"/>
    <w:rsid w:val="007E2C1C"/>
    <w:rsid w:val="007E2C5A"/>
    <w:rsid w:val="007E2E67"/>
    <w:rsid w:val="007E2F33"/>
    <w:rsid w:val="007E30F6"/>
    <w:rsid w:val="007E328E"/>
    <w:rsid w:val="007E3330"/>
    <w:rsid w:val="007E3364"/>
    <w:rsid w:val="007E345B"/>
    <w:rsid w:val="007E35DA"/>
    <w:rsid w:val="007E3628"/>
    <w:rsid w:val="007E367C"/>
    <w:rsid w:val="007E37DA"/>
    <w:rsid w:val="007E3834"/>
    <w:rsid w:val="007E3ACF"/>
    <w:rsid w:val="007E3E3D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F2"/>
    <w:rsid w:val="007E4C02"/>
    <w:rsid w:val="007E4C64"/>
    <w:rsid w:val="007E4C76"/>
    <w:rsid w:val="007E4EA9"/>
    <w:rsid w:val="007E4F78"/>
    <w:rsid w:val="007E5443"/>
    <w:rsid w:val="007E5483"/>
    <w:rsid w:val="007E5A46"/>
    <w:rsid w:val="007E5B6D"/>
    <w:rsid w:val="007E5F29"/>
    <w:rsid w:val="007E604E"/>
    <w:rsid w:val="007E60E1"/>
    <w:rsid w:val="007E61A6"/>
    <w:rsid w:val="007E62B5"/>
    <w:rsid w:val="007E66C7"/>
    <w:rsid w:val="007E684C"/>
    <w:rsid w:val="007E6B3B"/>
    <w:rsid w:val="007E6F27"/>
    <w:rsid w:val="007E709C"/>
    <w:rsid w:val="007E7537"/>
    <w:rsid w:val="007E7AD6"/>
    <w:rsid w:val="007E7C75"/>
    <w:rsid w:val="007F0274"/>
    <w:rsid w:val="007F0458"/>
    <w:rsid w:val="007F04A9"/>
    <w:rsid w:val="007F0A3E"/>
    <w:rsid w:val="007F0A41"/>
    <w:rsid w:val="007F0A43"/>
    <w:rsid w:val="007F0A83"/>
    <w:rsid w:val="007F0BF6"/>
    <w:rsid w:val="007F0CA6"/>
    <w:rsid w:val="007F0D59"/>
    <w:rsid w:val="007F0E43"/>
    <w:rsid w:val="007F0EAE"/>
    <w:rsid w:val="007F0F4A"/>
    <w:rsid w:val="007F126A"/>
    <w:rsid w:val="007F14F9"/>
    <w:rsid w:val="007F16FE"/>
    <w:rsid w:val="007F186C"/>
    <w:rsid w:val="007F196A"/>
    <w:rsid w:val="007F1A21"/>
    <w:rsid w:val="007F1C15"/>
    <w:rsid w:val="007F1E3B"/>
    <w:rsid w:val="007F1EC8"/>
    <w:rsid w:val="007F26E6"/>
    <w:rsid w:val="007F279B"/>
    <w:rsid w:val="007F28AA"/>
    <w:rsid w:val="007F2A16"/>
    <w:rsid w:val="007F2ABD"/>
    <w:rsid w:val="007F2C23"/>
    <w:rsid w:val="007F2E31"/>
    <w:rsid w:val="007F31E9"/>
    <w:rsid w:val="007F33A7"/>
    <w:rsid w:val="007F37B2"/>
    <w:rsid w:val="007F3C8B"/>
    <w:rsid w:val="007F3FD2"/>
    <w:rsid w:val="007F3FED"/>
    <w:rsid w:val="007F4B71"/>
    <w:rsid w:val="007F4C0E"/>
    <w:rsid w:val="007F4F46"/>
    <w:rsid w:val="007F5098"/>
    <w:rsid w:val="007F513D"/>
    <w:rsid w:val="007F5160"/>
    <w:rsid w:val="007F5308"/>
    <w:rsid w:val="007F533F"/>
    <w:rsid w:val="007F53EE"/>
    <w:rsid w:val="007F57DA"/>
    <w:rsid w:val="007F5B11"/>
    <w:rsid w:val="007F5C4F"/>
    <w:rsid w:val="007F5EC3"/>
    <w:rsid w:val="007F6059"/>
    <w:rsid w:val="007F6064"/>
    <w:rsid w:val="007F68D6"/>
    <w:rsid w:val="007F6A0A"/>
    <w:rsid w:val="007F6C83"/>
    <w:rsid w:val="007F6DEC"/>
    <w:rsid w:val="007F6E1E"/>
    <w:rsid w:val="007F6FA3"/>
    <w:rsid w:val="007F724A"/>
    <w:rsid w:val="007F7500"/>
    <w:rsid w:val="007F792D"/>
    <w:rsid w:val="007F7992"/>
    <w:rsid w:val="007F7D03"/>
    <w:rsid w:val="007F7F9A"/>
    <w:rsid w:val="008005AB"/>
    <w:rsid w:val="008012A6"/>
    <w:rsid w:val="0080130E"/>
    <w:rsid w:val="008014C6"/>
    <w:rsid w:val="00801593"/>
    <w:rsid w:val="00801908"/>
    <w:rsid w:val="00801B34"/>
    <w:rsid w:val="00801BC5"/>
    <w:rsid w:val="00801BD4"/>
    <w:rsid w:val="00801E10"/>
    <w:rsid w:val="00801EB3"/>
    <w:rsid w:val="00802113"/>
    <w:rsid w:val="008023FE"/>
    <w:rsid w:val="0080270B"/>
    <w:rsid w:val="0080275B"/>
    <w:rsid w:val="0080284E"/>
    <w:rsid w:val="0080285E"/>
    <w:rsid w:val="00802987"/>
    <w:rsid w:val="00802B8B"/>
    <w:rsid w:val="00802D16"/>
    <w:rsid w:val="00802E62"/>
    <w:rsid w:val="00802FAD"/>
    <w:rsid w:val="00803001"/>
    <w:rsid w:val="0080324C"/>
    <w:rsid w:val="00803284"/>
    <w:rsid w:val="008032DC"/>
    <w:rsid w:val="00803581"/>
    <w:rsid w:val="00803B48"/>
    <w:rsid w:val="00803C42"/>
    <w:rsid w:val="00803EEF"/>
    <w:rsid w:val="00804076"/>
    <w:rsid w:val="0080413C"/>
    <w:rsid w:val="00804423"/>
    <w:rsid w:val="00804809"/>
    <w:rsid w:val="00804826"/>
    <w:rsid w:val="00804A49"/>
    <w:rsid w:val="00804C6C"/>
    <w:rsid w:val="00804DB1"/>
    <w:rsid w:val="00804DBA"/>
    <w:rsid w:val="00804DD4"/>
    <w:rsid w:val="00804E00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C1C"/>
    <w:rsid w:val="0080612C"/>
    <w:rsid w:val="008061AA"/>
    <w:rsid w:val="008065F0"/>
    <w:rsid w:val="00806664"/>
    <w:rsid w:val="00806904"/>
    <w:rsid w:val="00806962"/>
    <w:rsid w:val="00806B5A"/>
    <w:rsid w:val="00806BB1"/>
    <w:rsid w:val="00806D94"/>
    <w:rsid w:val="00806DCD"/>
    <w:rsid w:val="0080707D"/>
    <w:rsid w:val="00807472"/>
    <w:rsid w:val="008075B7"/>
    <w:rsid w:val="008076BA"/>
    <w:rsid w:val="0080783A"/>
    <w:rsid w:val="00807946"/>
    <w:rsid w:val="008079AE"/>
    <w:rsid w:val="00807BD3"/>
    <w:rsid w:val="00807C11"/>
    <w:rsid w:val="00807ED2"/>
    <w:rsid w:val="00810374"/>
    <w:rsid w:val="0081037D"/>
    <w:rsid w:val="0081048D"/>
    <w:rsid w:val="008106A4"/>
    <w:rsid w:val="00810766"/>
    <w:rsid w:val="0081076E"/>
    <w:rsid w:val="008108F8"/>
    <w:rsid w:val="00810B14"/>
    <w:rsid w:val="00810C37"/>
    <w:rsid w:val="00810D83"/>
    <w:rsid w:val="00810DB1"/>
    <w:rsid w:val="00811273"/>
    <w:rsid w:val="00811408"/>
    <w:rsid w:val="0081160F"/>
    <w:rsid w:val="00811B85"/>
    <w:rsid w:val="00811C7D"/>
    <w:rsid w:val="00812558"/>
    <w:rsid w:val="00812874"/>
    <w:rsid w:val="00812A4E"/>
    <w:rsid w:val="00812B29"/>
    <w:rsid w:val="00812D4C"/>
    <w:rsid w:val="00812D88"/>
    <w:rsid w:val="00812F96"/>
    <w:rsid w:val="00812FC2"/>
    <w:rsid w:val="00813461"/>
    <w:rsid w:val="00813522"/>
    <w:rsid w:val="0081357E"/>
    <w:rsid w:val="00813885"/>
    <w:rsid w:val="0081399B"/>
    <w:rsid w:val="00813EF4"/>
    <w:rsid w:val="0081412B"/>
    <w:rsid w:val="008141E7"/>
    <w:rsid w:val="0081428E"/>
    <w:rsid w:val="00814337"/>
    <w:rsid w:val="00814626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63B"/>
    <w:rsid w:val="00816675"/>
    <w:rsid w:val="0081672C"/>
    <w:rsid w:val="00816A30"/>
    <w:rsid w:val="00816DFD"/>
    <w:rsid w:val="00816EB2"/>
    <w:rsid w:val="00816EF3"/>
    <w:rsid w:val="00817269"/>
    <w:rsid w:val="00817278"/>
    <w:rsid w:val="0081727B"/>
    <w:rsid w:val="0081739B"/>
    <w:rsid w:val="00817457"/>
    <w:rsid w:val="008178FC"/>
    <w:rsid w:val="00817A0A"/>
    <w:rsid w:val="00817CF6"/>
    <w:rsid w:val="00817DE3"/>
    <w:rsid w:val="008205D9"/>
    <w:rsid w:val="0082061D"/>
    <w:rsid w:val="0082095E"/>
    <w:rsid w:val="00820969"/>
    <w:rsid w:val="00820A3D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FD"/>
    <w:rsid w:val="00821603"/>
    <w:rsid w:val="008217B3"/>
    <w:rsid w:val="00821DC7"/>
    <w:rsid w:val="00821E27"/>
    <w:rsid w:val="00821E80"/>
    <w:rsid w:val="00821EB1"/>
    <w:rsid w:val="00821F59"/>
    <w:rsid w:val="00822099"/>
    <w:rsid w:val="008222BB"/>
    <w:rsid w:val="008222E5"/>
    <w:rsid w:val="00822334"/>
    <w:rsid w:val="008223DD"/>
    <w:rsid w:val="008226C1"/>
    <w:rsid w:val="00822738"/>
    <w:rsid w:val="00822CC9"/>
    <w:rsid w:val="008232CA"/>
    <w:rsid w:val="0082384C"/>
    <w:rsid w:val="00823A2B"/>
    <w:rsid w:val="00823C1A"/>
    <w:rsid w:val="00823C98"/>
    <w:rsid w:val="00823CD0"/>
    <w:rsid w:val="00823EDF"/>
    <w:rsid w:val="00823F1F"/>
    <w:rsid w:val="0082419A"/>
    <w:rsid w:val="00824417"/>
    <w:rsid w:val="00824490"/>
    <w:rsid w:val="008247A7"/>
    <w:rsid w:val="008248A3"/>
    <w:rsid w:val="00824B94"/>
    <w:rsid w:val="008252B0"/>
    <w:rsid w:val="00825415"/>
    <w:rsid w:val="00825612"/>
    <w:rsid w:val="00825713"/>
    <w:rsid w:val="008258A0"/>
    <w:rsid w:val="00825B30"/>
    <w:rsid w:val="00825D45"/>
    <w:rsid w:val="00825F0B"/>
    <w:rsid w:val="0082621B"/>
    <w:rsid w:val="0082624F"/>
    <w:rsid w:val="0082634B"/>
    <w:rsid w:val="008267C8"/>
    <w:rsid w:val="00826C3F"/>
    <w:rsid w:val="00826E5F"/>
    <w:rsid w:val="00826F78"/>
    <w:rsid w:val="0082719F"/>
    <w:rsid w:val="008273ED"/>
    <w:rsid w:val="00827940"/>
    <w:rsid w:val="00827A8B"/>
    <w:rsid w:val="00827AB7"/>
    <w:rsid w:val="00827CF1"/>
    <w:rsid w:val="00827CF2"/>
    <w:rsid w:val="00827D02"/>
    <w:rsid w:val="00827DA7"/>
    <w:rsid w:val="00827E58"/>
    <w:rsid w:val="0083010D"/>
    <w:rsid w:val="00830233"/>
    <w:rsid w:val="008309E5"/>
    <w:rsid w:val="00830A0C"/>
    <w:rsid w:val="00830C86"/>
    <w:rsid w:val="00830DD9"/>
    <w:rsid w:val="00830E02"/>
    <w:rsid w:val="00830F77"/>
    <w:rsid w:val="00831054"/>
    <w:rsid w:val="008311E9"/>
    <w:rsid w:val="0083131B"/>
    <w:rsid w:val="00831402"/>
    <w:rsid w:val="008314FE"/>
    <w:rsid w:val="00831950"/>
    <w:rsid w:val="00831A19"/>
    <w:rsid w:val="00831C69"/>
    <w:rsid w:val="00831CAD"/>
    <w:rsid w:val="00831E04"/>
    <w:rsid w:val="00831EF6"/>
    <w:rsid w:val="0083236D"/>
    <w:rsid w:val="008323F6"/>
    <w:rsid w:val="008326C9"/>
    <w:rsid w:val="00832775"/>
    <w:rsid w:val="008329E0"/>
    <w:rsid w:val="00832AB9"/>
    <w:rsid w:val="00832AF0"/>
    <w:rsid w:val="00832B69"/>
    <w:rsid w:val="00832BD8"/>
    <w:rsid w:val="00832C19"/>
    <w:rsid w:val="00832CDF"/>
    <w:rsid w:val="0083306D"/>
    <w:rsid w:val="00833432"/>
    <w:rsid w:val="00833568"/>
    <w:rsid w:val="008337B1"/>
    <w:rsid w:val="00833977"/>
    <w:rsid w:val="00833F54"/>
    <w:rsid w:val="008340BF"/>
    <w:rsid w:val="00834131"/>
    <w:rsid w:val="008342D5"/>
    <w:rsid w:val="00834531"/>
    <w:rsid w:val="0083453B"/>
    <w:rsid w:val="0083458D"/>
    <w:rsid w:val="008346B4"/>
    <w:rsid w:val="00834948"/>
    <w:rsid w:val="00834B1A"/>
    <w:rsid w:val="00834D7B"/>
    <w:rsid w:val="00834FA5"/>
    <w:rsid w:val="008350B7"/>
    <w:rsid w:val="00835373"/>
    <w:rsid w:val="008353DC"/>
    <w:rsid w:val="00835518"/>
    <w:rsid w:val="00835690"/>
    <w:rsid w:val="00835706"/>
    <w:rsid w:val="00835A7F"/>
    <w:rsid w:val="00835E03"/>
    <w:rsid w:val="00835EBB"/>
    <w:rsid w:val="0083638B"/>
    <w:rsid w:val="008364B5"/>
    <w:rsid w:val="0083692E"/>
    <w:rsid w:val="008369FA"/>
    <w:rsid w:val="00836B87"/>
    <w:rsid w:val="00836D07"/>
    <w:rsid w:val="00836D93"/>
    <w:rsid w:val="00836DA1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37AE0"/>
    <w:rsid w:val="00837B46"/>
    <w:rsid w:val="0084027C"/>
    <w:rsid w:val="008403E0"/>
    <w:rsid w:val="008404A7"/>
    <w:rsid w:val="00840563"/>
    <w:rsid w:val="008407A1"/>
    <w:rsid w:val="00840C54"/>
    <w:rsid w:val="00840DBF"/>
    <w:rsid w:val="00841104"/>
    <w:rsid w:val="00841557"/>
    <w:rsid w:val="00841582"/>
    <w:rsid w:val="00841625"/>
    <w:rsid w:val="00841BB4"/>
    <w:rsid w:val="00841DC4"/>
    <w:rsid w:val="00841EC8"/>
    <w:rsid w:val="00841FF6"/>
    <w:rsid w:val="008423B0"/>
    <w:rsid w:val="0084242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4004"/>
    <w:rsid w:val="00844107"/>
    <w:rsid w:val="00844157"/>
    <w:rsid w:val="0084455B"/>
    <w:rsid w:val="008449C5"/>
    <w:rsid w:val="00844AB8"/>
    <w:rsid w:val="00844B3B"/>
    <w:rsid w:val="00844F4A"/>
    <w:rsid w:val="00844F97"/>
    <w:rsid w:val="00845168"/>
    <w:rsid w:val="00845190"/>
    <w:rsid w:val="008452B4"/>
    <w:rsid w:val="00845397"/>
    <w:rsid w:val="00845570"/>
    <w:rsid w:val="00845633"/>
    <w:rsid w:val="00845777"/>
    <w:rsid w:val="0084603E"/>
    <w:rsid w:val="00846192"/>
    <w:rsid w:val="008464C2"/>
    <w:rsid w:val="008475CD"/>
    <w:rsid w:val="008475CE"/>
    <w:rsid w:val="008476F7"/>
    <w:rsid w:val="00847778"/>
    <w:rsid w:val="008477A2"/>
    <w:rsid w:val="008477B2"/>
    <w:rsid w:val="00847D6A"/>
    <w:rsid w:val="00847FB1"/>
    <w:rsid w:val="008500CC"/>
    <w:rsid w:val="00850192"/>
    <w:rsid w:val="0085019E"/>
    <w:rsid w:val="00850242"/>
    <w:rsid w:val="0085024B"/>
    <w:rsid w:val="0085024D"/>
    <w:rsid w:val="008502CA"/>
    <w:rsid w:val="0085039D"/>
    <w:rsid w:val="008503D5"/>
    <w:rsid w:val="0085041C"/>
    <w:rsid w:val="008504E7"/>
    <w:rsid w:val="00850713"/>
    <w:rsid w:val="00850913"/>
    <w:rsid w:val="00850A23"/>
    <w:rsid w:val="00850C47"/>
    <w:rsid w:val="00851209"/>
    <w:rsid w:val="00851373"/>
    <w:rsid w:val="00851491"/>
    <w:rsid w:val="0085152C"/>
    <w:rsid w:val="008517C2"/>
    <w:rsid w:val="008517EF"/>
    <w:rsid w:val="00851892"/>
    <w:rsid w:val="00851BF2"/>
    <w:rsid w:val="00851E0E"/>
    <w:rsid w:val="00851E2F"/>
    <w:rsid w:val="00851E9D"/>
    <w:rsid w:val="00851FEA"/>
    <w:rsid w:val="00852213"/>
    <w:rsid w:val="00852261"/>
    <w:rsid w:val="00852577"/>
    <w:rsid w:val="00852708"/>
    <w:rsid w:val="00852C2A"/>
    <w:rsid w:val="00852D11"/>
    <w:rsid w:val="00852D8F"/>
    <w:rsid w:val="00852E1C"/>
    <w:rsid w:val="00853453"/>
    <w:rsid w:val="00853628"/>
    <w:rsid w:val="008537F4"/>
    <w:rsid w:val="00853AEA"/>
    <w:rsid w:val="00853B8E"/>
    <w:rsid w:val="00853C83"/>
    <w:rsid w:val="00853E7B"/>
    <w:rsid w:val="0085431E"/>
    <w:rsid w:val="00854654"/>
    <w:rsid w:val="00854704"/>
    <w:rsid w:val="0085473B"/>
    <w:rsid w:val="00854876"/>
    <w:rsid w:val="00854A09"/>
    <w:rsid w:val="00854C1F"/>
    <w:rsid w:val="008550DC"/>
    <w:rsid w:val="00855224"/>
    <w:rsid w:val="008553EC"/>
    <w:rsid w:val="008555C7"/>
    <w:rsid w:val="008556C0"/>
    <w:rsid w:val="00855768"/>
    <w:rsid w:val="008558F8"/>
    <w:rsid w:val="00855A3B"/>
    <w:rsid w:val="00855BD6"/>
    <w:rsid w:val="00855CA0"/>
    <w:rsid w:val="00855D9A"/>
    <w:rsid w:val="00855E13"/>
    <w:rsid w:val="00855E7F"/>
    <w:rsid w:val="00856329"/>
    <w:rsid w:val="008563EE"/>
    <w:rsid w:val="0085642B"/>
    <w:rsid w:val="0085655B"/>
    <w:rsid w:val="008568D3"/>
    <w:rsid w:val="00856CD7"/>
    <w:rsid w:val="0085707C"/>
    <w:rsid w:val="00857138"/>
    <w:rsid w:val="0085731B"/>
    <w:rsid w:val="0085754C"/>
    <w:rsid w:val="00857816"/>
    <w:rsid w:val="00857D56"/>
    <w:rsid w:val="00857E40"/>
    <w:rsid w:val="00857E7D"/>
    <w:rsid w:val="00857F7C"/>
    <w:rsid w:val="00857FD8"/>
    <w:rsid w:val="008600D2"/>
    <w:rsid w:val="0086017A"/>
    <w:rsid w:val="00860265"/>
    <w:rsid w:val="00860717"/>
    <w:rsid w:val="00860F2D"/>
    <w:rsid w:val="00860FEF"/>
    <w:rsid w:val="0086129B"/>
    <w:rsid w:val="008612A7"/>
    <w:rsid w:val="00861375"/>
    <w:rsid w:val="0086156E"/>
    <w:rsid w:val="008617B6"/>
    <w:rsid w:val="00861944"/>
    <w:rsid w:val="0086199B"/>
    <w:rsid w:val="00861F77"/>
    <w:rsid w:val="00862067"/>
    <w:rsid w:val="00862088"/>
    <w:rsid w:val="00862242"/>
    <w:rsid w:val="00862402"/>
    <w:rsid w:val="00862E30"/>
    <w:rsid w:val="0086307B"/>
    <w:rsid w:val="008630E1"/>
    <w:rsid w:val="00863100"/>
    <w:rsid w:val="00863A3E"/>
    <w:rsid w:val="00863BB4"/>
    <w:rsid w:val="00863CA7"/>
    <w:rsid w:val="00863DC7"/>
    <w:rsid w:val="008640C3"/>
    <w:rsid w:val="008641C7"/>
    <w:rsid w:val="00864402"/>
    <w:rsid w:val="008649D1"/>
    <w:rsid w:val="008649F4"/>
    <w:rsid w:val="00864A5E"/>
    <w:rsid w:val="00864D01"/>
    <w:rsid w:val="00864D8A"/>
    <w:rsid w:val="00864DB7"/>
    <w:rsid w:val="00864EA5"/>
    <w:rsid w:val="00864EC7"/>
    <w:rsid w:val="00865375"/>
    <w:rsid w:val="0086547F"/>
    <w:rsid w:val="00865482"/>
    <w:rsid w:val="008658DB"/>
    <w:rsid w:val="0086596D"/>
    <w:rsid w:val="00865B34"/>
    <w:rsid w:val="00865C05"/>
    <w:rsid w:val="0086601A"/>
    <w:rsid w:val="008660C3"/>
    <w:rsid w:val="00866393"/>
    <w:rsid w:val="008663A0"/>
    <w:rsid w:val="008665B7"/>
    <w:rsid w:val="008668E5"/>
    <w:rsid w:val="00866A6F"/>
    <w:rsid w:val="00866AB9"/>
    <w:rsid w:val="00866B82"/>
    <w:rsid w:val="00866B88"/>
    <w:rsid w:val="00866EBB"/>
    <w:rsid w:val="00866F55"/>
    <w:rsid w:val="008671F5"/>
    <w:rsid w:val="0086722E"/>
    <w:rsid w:val="008676DB"/>
    <w:rsid w:val="00867750"/>
    <w:rsid w:val="008678A1"/>
    <w:rsid w:val="00867AEF"/>
    <w:rsid w:val="00867B23"/>
    <w:rsid w:val="00867D42"/>
    <w:rsid w:val="00867D59"/>
    <w:rsid w:val="00867D8A"/>
    <w:rsid w:val="00867DC9"/>
    <w:rsid w:val="00867EE6"/>
    <w:rsid w:val="00867FEB"/>
    <w:rsid w:val="008702E0"/>
    <w:rsid w:val="00870902"/>
    <w:rsid w:val="00870CCC"/>
    <w:rsid w:val="00870DB1"/>
    <w:rsid w:val="00870FE6"/>
    <w:rsid w:val="00871036"/>
    <w:rsid w:val="00871071"/>
    <w:rsid w:val="00871589"/>
    <w:rsid w:val="00871789"/>
    <w:rsid w:val="00871904"/>
    <w:rsid w:val="00871976"/>
    <w:rsid w:val="00871FD0"/>
    <w:rsid w:val="008720B0"/>
    <w:rsid w:val="008723BA"/>
    <w:rsid w:val="00872472"/>
    <w:rsid w:val="0087272E"/>
    <w:rsid w:val="00872982"/>
    <w:rsid w:val="008729AC"/>
    <w:rsid w:val="00872C27"/>
    <w:rsid w:val="00872FA1"/>
    <w:rsid w:val="008730DD"/>
    <w:rsid w:val="00873325"/>
    <w:rsid w:val="00873356"/>
    <w:rsid w:val="0087349E"/>
    <w:rsid w:val="00873533"/>
    <w:rsid w:val="00873711"/>
    <w:rsid w:val="008739A7"/>
    <w:rsid w:val="00873A87"/>
    <w:rsid w:val="00873B5F"/>
    <w:rsid w:val="00874649"/>
    <w:rsid w:val="008747AE"/>
    <w:rsid w:val="00874832"/>
    <w:rsid w:val="0087483A"/>
    <w:rsid w:val="00874B52"/>
    <w:rsid w:val="00874BDD"/>
    <w:rsid w:val="00874CD6"/>
    <w:rsid w:val="0087504F"/>
    <w:rsid w:val="00875075"/>
    <w:rsid w:val="008750E9"/>
    <w:rsid w:val="00875128"/>
    <w:rsid w:val="008751DF"/>
    <w:rsid w:val="008755B5"/>
    <w:rsid w:val="0087582B"/>
    <w:rsid w:val="0087595B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E4F"/>
    <w:rsid w:val="00875F5A"/>
    <w:rsid w:val="0087609E"/>
    <w:rsid w:val="00876118"/>
    <w:rsid w:val="008763B4"/>
    <w:rsid w:val="00876409"/>
    <w:rsid w:val="008765B1"/>
    <w:rsid w:val="008765C4"/>
    <w:rsid w:val="00876887"/>
    <w:rsid w:val="008768F1"/>
    <w:rsid w:val="008768FF"/>
    <w:rsid w:val="00876C27"/>
    <w:rsid w:val="00876D00"/>
    <w:rsid w:val="00876FE0"/>
    <w:rsid w:val="00877006"/>
    <w:rsid w:val="0087716E"/>
    <w:rsid w:val="00877532"/>
    <w:rsid w:val="008775D8"/>
    <w:rsid w:val="00877862"/>
    <w:rsid w:val="00877968"/>
    <w:rsid w:val="00877B3C"/>
    <w:rsid w:val="00877BE0"/>
    <w:rsid w:val="00877BE3"/>
    <w:rsid w:val="00877CF9"/>
    <w:rsid w:val="0088000F"/>
    <w:rsid w:val="008802A4"/>
    <w:rsid w:val="00880BC4"/>
    <w:rsid w:val="00880BDC"/>
    <w:rsid w:val="00880D82"/>
    <w:rsid w:val="00880DA2"/>
    <w:rsid w:val="00880DC3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C6"/>
    <w:rsid w:val="0088252A"/>
    <w:rsid w:val="0088263C"/>
    <w:rsid w:val="008826BF"/>
    <w:rsid w:val="008826F1"/>
    <w:rsid w:val="0088293F"/>
    <w:rsid w:val="008829EC"/>
    <w:rsid w:val="00882D22"/>
    <w:rsid w:val="00882D2E"/>
    <w:rsid w:val="00882D9F"/>
    <w:rsid w:val="00882E03"/>
    <w:rsid w:val="00882F21"/>
    <w:rsid w:val="00883C6C"/>
    <w:rsid w:val="00883C81"/>
    <w:rsid w:val="00883F56"/>
    <w:rsid w:val="00884026"/>
    <w:rsid w:val="00884104"/>
    <w:rsid w:val="00884286"/>
    <w:rsid w:val="00884379"/>
    <w:rsid w:val="00884712"/>
    <w:rsid w:val="00884B5B"/>
    <w:rsid w:val="00884C51"/>
    <w:rsid w:val="00885034"/>
    <w:rsid w:val="008850A2"/>
    <w:rsid w:val="008850EB"/>
    <w:rsid w:val="008851D6"/>
    <w:rsid w:val="00885364"/>
    <w:rsid w:val="0088586E"/>
    <w:rsid w:val="00885960"/>
    <w:rsid w:val="00885D8C"/>
    <w:rsid w:val="00886129"/>
    <w:rsid w:val="00886392"/>
    <w:rsid w:val="00886882"/>
    <w:rsid w:val="00886AA1"/>
    <w:rsid w:val="00886C67"/>
    <w:rsid w:val="00886C79"/>
    <w:rsid w:val="00886F89"/>
    <w:rsid w:val="00887106"/>
    <w:rsid w:val="008872E4"/>
    <w:rsid w:val="008873F1"/>
    <w:rsid w:val="00887477"/>
    <w:rsid w:val="00887583"/>
    <w:rsid w:val="008878FC"/>
    <w:rsid w:val="00887C24"/>
    <w:rsid w:val="00887CC9"/>
    <w:rsid w:val="00887E8D"/>
    <w:rsid w:val="00890034"/>
    <w:rsid w:val="00890122"/>
    <w:rsid w:val="0089060C"/>
    <w:rsid w:val="0089074E"/>
    <w:rsid w:val="00890D9F"/>
    <w:rsid w:val="00890E7A"/>
    <w:rsid w:val="00891378"/>
    <w:rsid w:val="008914FF"/>
    <w:rsid w:val="0089165D"/>
    <w:rsid w:val="0089169E"/>
    <w:rsid w:val="0089176F"/>
    <w:rsid w:val="00891A2A"/>
    <w:rsid w:val="00891C49"/>
    <w:rsid w:val="0089251C"/>
    <w:rsid w:val="00892772"/>
    <w:rsid w:val="00892DBD"/>
    <w:rsid w:val="00892E22"/>
    <w:rsid w:val="00892EB0"/>
    <w:rsid w:val="008932C5"/>
    <w:rsid w:val="008936C8"/>
    <w:rsid w:val="00893D14"/>
    <w:rsid w:val="00893E07"/>
    <w:rsid w:val="0089420C"/>
    <w:rsid w:val="00894943"/>
    <w:rsid w:val="00894C71"/>
    <w:rsid w:val="00894CF9"/>
    <w:rsid w:val="00894E5D"/>
    <w:rsid w:val="00895230"/>
    <w:rsid w:val="0089539E"/>
    <w:rsid w:val="00895488"/>
    <w:rsid w:val="00895CBB"/>
    <w:rsid w:val="00895D31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663"/>
    <w:rsid w:val="008976CA"/>
    <w:rsid w:val="008977E8"/>
    <w:rsid w:val="00897A86"/>
    <w:rsid w:val="00897B7C"/>
    <w:rsid w:val="008A001F"/>
    <w:rsid w:val="008A04EC"/>
    <w:rsid w:val="008A06BD"/>
    <w:rsid w:val="008A06EA"/>
    <w:rsid w:val="008A0B57"/>
    <w:rsid w:val="008A1001"/>
    <w:rsid w:val="008A109E"/>
    <w:rsid w:val="008A115E"/>
    <w:rsid w:val="008A11E3"/>
    <w:rsid w:val="008A1286"/>
    <w:rsid w:val="008A18D2"/>
    <w:rsid w:val="008A195B"/>
    <w:rsid w:val="008A1C4C"/>
    <w:rsid w:val="008A1CF5"/>
    <w:rsid w:val="008A1D9B"/>
    <w:rsid w:val="008A1E19"/>
    <w:rsid w:val="008A1F4D"/>
    <w:rsid w:val="008A217A"/>
    <w:rsid w:val="008A23D6"/>
    <w:rsid w:val="008A25CD"/>
    <w:rsid w:val="008A28A3"/>
    <w:rsid w:val="008A2D5E"/>
    <w:rsid w:val="008A2FF8"/>
    <w:rsid w:val="008A31F8"/>
    <w:rsid w:val="008A33B9"/>
    <w:rsid w:val="008A36EA"/>
    <w:rsid w:val="008A3A80"/>
    <w:rsid w:val="008A3F87"/>
    <w:rsid w:val="008A42BB"/>
    <w:rsid w:val="008A42E3"/>
    <w:rsid w:val="008A4389"/>
    <w:rsid w:val="008A43B3"/>
    <w:rsid w:val="008A4554"/>
    <w:rsid w:val="008A483F"/>
    <w:rsid w:val="008A490A"/>
    <w:rsid w:val="008A4940"/>
    <w:rsid w:val="008A4A3C"/>
    <w:rsid w:val="008A4DC9"/>
    <w:rsid w:val="008A529D"/>
    <w:rsid w:val="008A576D"/>
    <w:rsid w:val="008A581F"/>
    <w:rsid w:val="008A59C8"/>
    <w:rsid w:val="008A5A1B"/>
    <w:rsid w:val="008A5BD9"/>
    <w:rsid w:val="008A5D2B"/>
    <w:rsid w:val="008A6139"/>
    <w:rsid w:val="008A617C"/>
    <w:rsid w:val="008A62CD"/>
    <w:rsid w:val="008A65FB"/>
    <w:rsid w:val="008A6ADA"/>
    <w:rsid w:val="008A6B0E"/>
    <w:rsid w:val="008A6BF2"/>
    <w:rsid w:val="008A6CBF"/>
    <w:rsid w:val="008A769F"/>
    <w:rsid w:val="008A7786"/>
    <w:rsid w:val="008A78A6"/>
    <w:rsid w:val="008A7AE6"/>
    <w:rsid w:val="008A7AF4"/>
    <w:rsid w:val="008A7B44"/>
    <w:rsid w:val="008A7CF6"/>
    <w:rsid w:val="008A7EE3"/>
    <w:rsid w:val="008B0384"/>
    <w:rsid w:val="008B0513"/>
    <w:rsid w:val="008B052E"/>
    <w:rsid w:val="008B0FF3"/>
    <w:rsid w:val="008B1028"/>
    <w:rsid w:val="008B1094"/>
    <w:rsid w:val="008B126F"/>
    <w:rsid w:val="008B1334"/>
    <w:rsid w:val="008B183B"/>
    <w:rsid w:val="008B1B70"/>
    <w:rsid w:val="008B20CE"/>
    <w:rsid w:val="008B235A"/>
    <w:rsid w:val="008B262F"/>
    <w:rsid w:val="008B2872"/>
    <w:rsid w:val="008B2899"/>
    <w:rsid w:val="008B290B"/>
    <w:rsid w:val="008B2B4A"/>
    <w:rsid w:val="008B2B5C"/>
    <w:rsid w:val="008B2B91"/>
    <w:rsid w:val="008B2DB9"/>
    <w:rsid w:val="008B2EF7"/>
    <w:rsid w:val="008B2F8E"/>
    <w:rsid w:val="008B30ED"/>
    <w:rsid w:val="008B323F"/>
    <w:rsid w:val="008B32D3"/>
    <w:rsid w:val="008B331C"/>
    <w:rsid w:val="008B34BC"/>
    <w:rsid w:val="008B34F3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403A"/>
    <w:rsid w:val="008B4090"/>
    <w:rsid w:val="008B40CD"/>
    <w:rsid w:val="008B427A"/>
    <w:rsid w:val="008B4298"/>
    <w:rsid w:val="008B432A"/>
    <w:rsid w:val="008B452C"/>
    <w:rsid w:val="008B45E7"/>
    <w:rsid w:val="008B4613"/>
    <w:rsid w:val="008B4B84"/>
    <w:rsid w:val="008B4C35"/>
    <w:rsid w:val="008B4CDD"/>
    <w:rsid w:val="008B4DBC"/>
    <w:rsid w:val="008B4F62"/>
    <w:rsid w:val="008B525C"/>
    <w:rsid w:val="008B56D2"/>
    <w:rsid w:val="008B58A0"/>
    <w:rsid w:val="008B5C95"/>
    <w:rsid w:val="008B61A2"/>
    <w:rsid w:val="008B640F"/>
    <w:rsid w:val="008B6886"/>
    <w:rsid w:val="008B6888"/>
    <w:rsid w:val="008B68A8"/>
    <w:rsid w:val="008B6E8F"/>
    <w:rsid w:val="008B6F84"/>
    <w:rsid w:val="008B708C"/>
    <w:rsid w:val="008B71C7"/>
    <w:rsid w:val="008B740E"/>
    <w:rsid w:val="008B76E1"/>
    <w:rsid w:val="008B780B"/>
    <w:rsid w:val="008B7A0D"/>
    <w:rsid w:val="008B7D7D"/>
    <w:rsid w:val="008B7EE2"/>
    <w:rsid w:val="008C013F"/>
    <w:rsid w:val="008C01E6"/>
    <w:rsid w:val="008C0427"/>
    <w:rsid w:val="008C046D"/>
    <w:rsid w:val="008C0778"/>
    <w:rsid w:val="008C07EC"/>
    <w:rsid w:val="008C0830"/>
    <w:rsid w:val="008C0A3D"/>
    <w:rsid w:val="008C0E77"/>
    <w:rsid w:val="008C0F04"/>
    <w:rsid w:val="008C10A0"/>
    <w:rsid w:val="008C1299"/>
    <w:rsid w:val="008C12A3"/>
    <w:rsid w:val="008C1592"/>
    <w:rsid w:val="008C1659"/>
    <w:rsid w:val="008C1AB9"/>
    <w:rsid w:val="008C1BF5"/>
    <w:rsid w:val="008C1F83"/>
    <w:rsid w:val="008C219D"/>
    <w:rsid w:val="008C2218"/>
    <w:rsid w:val="008C24B5"/>
    <w:rsid w:val="008C2641"/>
    <w:rsid w:val="008C26A9"/>
    <w:rsid w:val="008C2848"/>
    <w:rsid w:val="008C2924"/>
    <w:rsid w:val="008C2B99"/>
    <w:rsid w:val="008C2FFD"/>
    <w:rsid w:val="008C3094"/>
    <w:rsid w:val="008C30A4"/>
    <w:rsid w:val="008C32F5"/>
    <w:rsid w:val="008C3965"/>
    <w:rsid w:val="008C39F3"/>
    <w:rsid w:val="008C3B02"/>
    <w:rsid w:val="008C3BFF"/>
    <w:rsid w:val="008C3F42"/>
    <w:rsid w:val="008C40B3"/>
    <w:rsid w:val="008C42ED"/>
    <w:rsid w:val="008C43A7"/>
    <w:rsid w:val="008C4906"/>
    <w:rsid w:val="008C4BAF"/>
    <w:rsid w:val="008C4ED5"/>
    <w:rsid w:val="008C520E"/>
    <w:rsid w:val="008C52F6"/>
    <w:rsid w:val="008C56E8"/>
    <w:rsid w:val="008C5970"/>
    <w:rsid w:val="008C5AC2"/>
    <w:rsid w:val="008C5C5F"/>
    <w:rsid w:val="008C5D13"/>
    <w:rsid w:val="008C5DDF"/>
    <w:rsid w:val="008C5F63"/>
    <w:rsid w:val="008C619E"/>
    <w:rsid w:val="008C63B2"/>
    <w:rsid w:val="008C6552"/>
    <w:rsid w:val="008C65AF"/>
    <w:rsid w:val="008C68FD"/>
    <w:rsid w:val="008C6AC7"/>
    <w:rsid w:val="008C6BC7"/>
    <w:rsid w:val="008C6BD5"/>
    <w:rsid w:val="008C6BD9"/>
    <w:rsid w:val="008C6C28"/>
    <w:rsid w:val="008C704A"/>
    <w:rsid w:val="008C723F"/>
    <w:rsid w:val="008C7305"/>
    <w:rsid w:val="008C74CC"/>
    <w:rsid w:val="008C755B"/>
    <w:rsid w:val="008C764A"/>
    <w:rsid w:val="008C7731"/>
    <w:rsid w:val="008C77BA"/>
    <w:rsid w:val="008C7910"/>
    <w:rsid w:val="008C7937"/>
    <w:rsid w:val="008C7F7A"/>
    <w:rsid w:val="008D024B"/>
    <w:rsid w:val="008D02ED"/>
    <w:rsid w:val="008D032C"/>
    <w:rsid w:val="008D04BD"/>
    <w:rsid w:val="008D06ED"/>
    <w:rsid w:val="008D06F6"/>
    <w:rsid w:val="008D06F8"/>
    <w:rsid w:val="008D0827"/>
    <w:rsid w:val="008D09DE"/>
    <w:rsid w:val="008D0A55"/>
    <w:rsid w:val="008D0B73"/>
    <w:rsid w:val="008D0C10"/>
    <w:rsid w:val="008D0D78"/>
    <w:rsid w:val="008D0DD3"/>
    <w:rsid w:val="008D1053"/>
    <w:rsid w:val="008D1224"/>
    <w:rsid w:val="008D1586"/>
    <w:rsid w:val="008D1B7B"/>
    <w:rsid w:val="008D1C9C"/>
    <w:rsid w:val="008D1E6F"/>
    <w:rsid w:val="008D2017"/>
    <w:rsid w:val="008D20BB"/>
    <w:rsid w:val="008D21A5"/>
    <w:rsid w:val="008D2CD4"/>
    <w:rsid w:val="008D2D2B"/>
    <w:rsid w:val="008D2D4C"/>
    <w:rsid w:val="008D2E85"/>
    <w:rsid w:val="008D356C"/>
    <w:rsid w:val="008D3938"/>
    <w:rsid w:val="008D3A1B"/>
    <w:rsid w:val="008D3AA4"/>
    <w:rsid w:val="008D3B0B"/>
    <w:rsid w:val="008D3B68"/>
    <w:rsid w:val="008D3CFD"/>
    <w:rsid w:val="008D4113"/>
    <w:rsid w:val="008D4253"/>
    <w:rsid w:val="008D43EC"/>
    <w:rsid w:val="008D4469"/>
    <w:rsid w:val="008D44B4"/>
    <w:rsid w:val="008D44D2"/>
    <w:rsid w:val="008D4554"/>
    <w:rsid w:val="008D477F"/>
    <w:rsid w:val="008D48C6"/>
    <w:rsid w:val="008D4FF5"/>
    <w:rsid w:val="008D5043"/>
    <w:rsid w:val="008D5557"/>
    <w:rsid w:val="008D58A9"/>
    <w:rsid w:val="008D5BC8"/>
    <w:rsid w:val="008D5CBE"/>
    <w:rsid w:val="008D5DC4"/>
    <w:rsid w:val="008D62F4"/>
    <w:rsid w:val="008D6405"/>
    <w:rsid w:val="008D6639"/>
    <w:rsid w:val="008D67D4"/>
    <w:rsid w:val="008D6881"/>
    <w:rsid w:val="008D6B52"/>
    <w:rsid w:val="008D6CB4"/>
    <w:rsid w:val="008D6CC8"/>
    <w:rsid w:val="008D6FEE"/>
    <w:rsid w:val="008D716D"/>
    <w:rsid w:val="008D77F9"/>
    <w:rsid w:val="008D7976"/>
    <w:rsid w:val="008D7C53"/>
    <w:rsid w:val="008D7E42"/>
    <w:rsid w:val="008D7E58"/>
    <w:rsid w:val="008D7EF2"/>
    <w:rsid w:val="008D7F0F"/>
    <w:rsid w:val="008E002E"/>
    <w:rsid w:val="008E0215"/>
    <w:rsid w:val="008E022B"/>
    <w:rsid w:val="008E038C"/>
    <w:rsid w:val="008E05B9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F6"/>
    <w:rsid w:val="008E260F"/>
    <w:rsid w:val="008E2660"/>
    <w:rsid w:val="008E2889"/>
    <w:rsid w:val="008E2E08"/>
    <w:rsid w:val="008E2EFE"/>
    <w:rsid w:val="008E2FAF"/>
    <w:rsid w:val="008E3080"/>
    <w:rsid w:val="008E3535"/>
    <w:rsid w:val="008E36AE"/>
    <w:rsid w:val="008E36AF"/>
    <w:rsid w:val="008E36B4"/>
    <w:rsid w:val="008E383D"/>
    <w:rsid w:val="008E38FD"/>
    <w:rsid w:val="008E39D8"/>
    <w:rsid w:val="008E3A85"/>
    <w:rsid w:val="008E4136"/>
    <w:rsid w:val="008E422B"/>
    <w:rsid w:val="008E433E"/>
    <w:rsid w:val="008E452D"/>
    <w:rsid w:val="008E454F"/>
    <w:rsid w:val="008E4930"/>
    <w:rsid w:val="008E49D7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86C"/>
    <w:rsid w:val="008E59CA"/>
    <w:rsid w:val="008E60AF"/>
    <w:rsid w:val="008E619F"/>
    <w:rsid w:val="008E6221"/>
    <w:rsid w:val="008E6283"/>
    <w:rsid w:val="008E6348"/>
    <w:rsid w:val="008E64E2"/>
    <w:rsid w:val="008E6644"/>
    <w:rsid w:val="008E678B"/>
    <w:rsid w:val="008E67D4"/>
    <w:rsid w:val="008E6B4B"/>
    <w:rsid w:val="008E706D"/>
    <w:rsid w:val="008E719F"/>
    <w:rsid w:val="008E7A4E"/>
    <w:rsid w:val="008E7EAB"/>
    <w:rsid w:val="008E7F55"/>
    <w:rsid w:val="008E7F61"/>
    <w:rsid w:val="008F01EB"/>
    <w:rsid w:val="008F0579"/>
    <w:rsid w:val="008F0626"/>
    <w:rsid w:val="008F0674"/>
    <w:rsid w:val="008F0745"/>
    <w:rsid w:val="008F111F"/>
    <w:rsid w:val="008F1160"/>
    <w:rsid w:val="008F12AD"/>
    <w:rsid w:val="008F12BF"/>
    <w:rsid w:val="008F13F5"/>
    <w:rsid w:val="008F146C"/>
    <w:rsid w:val="008F188E"/>
    <w:rsid w:val="008F18CA"/>
    <w:rsid w:val="008F19BB"/>
    <w:rsid w:val="008F1A82"/>
    <w:rsid w:val="008F1AC6"/>
    <w:rsid w:val="008F2014"/>
    <w:rsid w:val="008F2109"/>
    <w:rsid w:val="008F2223"/>
    <w:rsid w:val="008F2307"/>
    <w:rsid w:val="008F239D"/>
    <w:rsid w:val="008F23FE"/>
    <w:rsid w:val="008F2565"/>
    <w:rsid w:val="008F2869"/>
    <w:rsid w:val="008F286A"/>
    <w:rsid w:val="008F2A36"/>
    <w:rsid w:val="008F2B4B"/>
    <w:rsid w:val="008F2B4D"/>
    <w:rsid w:val="008F2F5C"/>
    <w:rsid w:val="008F2FD5"/>
    <w:rsid w:val="008F326A"/>
    <w:rsid w:val="008F32F5"/>
    <w:rsid w:val="008F3370"/>
    <w:rsid w:val="008F3485"/>
    <w:rsid w:val="008F372E"/>
    <w:rsid w:val="008F37FF"/>
    <w:rsid w:val="008F384B"/>
    <w:rsid w:val="008F39C8"/>
    <w:rsid w:val="008F39E9"/>
    <w:rsid w:val="008F3A2D"/>
    <w:rsid w:val="008F3AFF"/>
    <w:rsid w:val="008F3BA0"/>
    <w:rsid w:val="008F3DAA"/>
    <w:rsid w:val="008F3F78"/>
    <w:rsid w:val="008F4192"/>
    <w:rsid w:val="008F4490"/>
    <w:rsid w:val="008F44FF"/>
    <w:rsid w:val="008F4526"/>
    <w:rsid w:val="008F4B48"/>
    <w:rsid w:val="008F4B8F"/>
    <w:rsid w:val="008F4D9C"/>
    <w:rsid w:val="008F4FC5"/>
    <w:rsid w:val="008F51D0"/>
    <w:rsid w:val="008F5264"/>
    <w:rsid w:val="008F5D7A"/>
    <w:rsid w:val="008F5EBF"/>
    <w:rsid w:val="008F5F53"/>
    <w:rsid w:val="008F618E"/>
    <w:rsid w:val="008F63AD"/>
    <w:rsid w:val="008F688C"/>
    <w:rsid w:val="008F6B55"/>
    <w:rsid w:val="008F6C17"/>
    <w:rsid w:val="008F6DC0"/>
    <w:rsid w:val="008F6DC9"/>
    <w:rsid w:val="008F72A3"/>
    <w:rsid w:val="008F7420"/>
    <w:rsid w:val="008F7694"/>
    <w:rsid w:val="008F794D"/>
    <w:rsid w:val="008F7B2F"/>
    <w:rsid w:val="008F7D11"/>
    <w:rsid w:val="008F7FBE"/>
    <w:rsid w:val="0090020A"/>
    <w:rsid w:val="0090032F"/>
    <w:rsid w:val="00900576"/>
    <w:rsid w:val="009008AB"/>
    <w:rsid w:val="00900B80"/>
    <w:rsid w:val="00900DED"/>
    <w:rsid w:val="00900DFC"/>
    <w:rsid w:val="00900E65"/>
    <w:rsid w:val="00900EBE"/>
    <w:rsid w:val="009011A8"/>
    <w:rsid w:val="00901326"/>
    <w:rsid w:val="00901746"/>
    <w:rsid w:val="00901750"/>
    <w:rsid w:val="0090176F"/>
    <w:rsid w:val="00901EBF"/>
    <w:rsid w:val="009020EE"/>
    <w:rsid w:val="009024B0"/>
    <w:rsid w:val="0090271F"/>
    <w:rsid w:val="009028BE"/>
    <w:rsid w:val="00902B94"/>
    <w:rsid w:val="00902D6C"/>
    <w:rsid w:val="00903052"/>
    <w:rsid w:val="00903058"/>
    <w:rsid w:val="00903099"/>
    <w:rsid w:val="009030AD"/>
    <w:rsid w:val="009035B0"/>
    <w:rsid w:val="0090364C"/>
    <w:rsid w:val="009038FA"/>
    <w:rsid w:val="00903934"/>
    <w:rsid w:val="00903BBA"/>
    <w:rsid w:val="00903C44"/>
    <w:rsid w:val="00903E8A"/>
    <w:rsid w:val="009040ED"/>
    <w:rsid w:val="00904524"/>
    <w:rsid w:val="00904760"/>
    <w:rsid w:val="009047D0"/>
    <w:rsid w:val="00904883"/>
    <w:rsid w:val="00904A60"/>
    <w:rsid w:val="00904CD0"/>
    <w:rsid w:val="00904EA5"/>
    <w:rsid w:val="00905391"/>
    <w:rsid w:val="00905915"/>
    <w:rsid w:val="009059B0"/>
    <w:rsid w:val="00905B37"/>
    <w:rsid w:val="00905FB2"/>
    <w:rsid w:val="00906009"/>
    <w:rsid w:val="0090609E"/>
    <w:rsid w:val="0090612A"/>
    <w:rsid w:val="00906247"/>
    <w:rsid w:val="0090625A"/>
    <w:rsid w:val="0090637E"/>
    <w:rsid w:val="009063AB"/>
    <w:rsid w:val="009063C0"/>
    <w:rsid w:val="00906492"/>
    <w:rsid w:val="009065E0"/>
    <w:rsid w:val="0090664B"/>
    <w:rsid w:val="0090664E"/>
    <w:rsid w:val="009067D8"/>
    <w:rsid w:val="009068C9"/>
    <w:rsid w:val="00906C9A"/>
    <w:rsid w:val="00906DEE"/>
    <w:rsid w:val="00907090"/>
    <w:rsid w:val="00907237"/>
    <w:rsid w:val="00907275"/>
    <w:rsid w:val="00907311"/>
    <w:rsid w:val="009077C8"/>
    <w:rsid w:val="00907CBC"/>
    <w:rsid w:val="00907DB8"/>
    <w:rsid w:val="00910278"/>
    <w:rsid w:val="00910289"/>
    <w:rsid w:val="009103AD"/>
    <w:rsid w:val="009105DE"/>
    <w:rsid w:val="009109A9"/>
    <w:rsid w:val="00910B9E"/>
    <w:rsid w:val="00910DDA"/>
    <w:rsid w:val="00910DF8"/>
    <w:rsid w:val="009111E2"/>
    <w:rsid w:val="009112FC"/>
    <w:rsid w:val="00911344"/>
    <w:rsid w:val="0091157C"/>
    <w:rsid w:val="00911905"/>
    <w:rsid w:val="009119C8"/>
    <w:rsid w:val="00911B55"/>
    <w:rsid w:val="00911DD5"/>
    <w:rsid w:val="00911E7A"/>
    <w:rsid w:val="00911EB9"/>
    <w:rsid w:val="0091226D"/>
    <w:rsid w:val="00912489"/>
    <w:rsid w:val="009126CE"/>
    <w:rsid w:val="00912876"/>
    <w:rsid w:val="0091290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3339"/>
    <w:rsid w:val="009133DB"/>
    <w:rsid w:val="009135CD"/>
    <w:rsid w:val="00913E4E"/>
    <w:rsid w:val="00913FF9"/>
    <w:rsid w:val="00914003"/>
    <w:rsid w:val="0091427C"/>
    <w:rsid w:val="009144AB"/>
    <w:rsid w:val="00914642"/>
    <w:rsid w:val="009147B9"/>
    <w:rsid w:val="009147E3"/>
    <w:rsid w:val="009148C6"/>
    <w:rsid w:val="00914AC4"/>
    <w:rsid w:val="00914C2A"/>
    <w:rsid w:val="00914CC3"/>
    <w:rsid w:val="00914DB5"/>
    <w:rsid w:val="00914FFA"/>
    <w:rsid w:val="00915100"/>
    <w:rsid w:val="00915657"/>
    <w:rsid w:val="00915C12"/>
    <w:rsid w:val="00915F25"/>
    <w:rsid w:val="0091604F"/>
    <w:rsid w:val="009168EE"/>
    <w:rsid w:val="00916B40"/>
    <w:rsid w:val="00916DCF"/>
    <w:rsid w:val="00916FC1"/>
    <w:rsid w:val="0091754A"/>
    <w:rsid w:val="009176FD"/>
    <w:rsid w:val="00917A0F"/>
    <w:rsid w:val="00917B22"/>
    <w:rsid w:val="00917E37"/>
    <w:rsid w:val="0092006F"/>
    <w:rsid w:val="00920081"/>
    <w:rsid w:val="0092018C"/>
    <w:rsid w:val="0092030D"/>
    <w:rsid w:val="009203B2"/>
    <w:rsid w:val="009203B9"/>
    <w:rsid w:val="00920608"/>
    <w:rsid w:val="0092060C"/>
    <w:rsid w:val="00920AB5"/>
    <w:rsid w:val="00921009"/>
    <w:rsid w:val="009211C3"/>
    <w:rsid w:val="009212BD"/>
    <w:rsid w:val="0092136B"/>
    <w:rsid w:val="009215D0"/>
    <w:rsid w:val="00921746"/>
    <w:rsid w:val="00921B4A"/>
    <w:rsid w:val="00921D87"/>
    <w:rsid w:val="00921DFA"/>
    <w:rsid w:val="00921E06"/>
    <w:rsid w:val="00921E29"/>
    <w:rsid w:val="0092206B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F41"/>
    <w:rsid w:val="00922F5B"/>
    <w:rsid w:val="00922FB5"/>
    <w:rsid w:val="00923107"/>
    <w:rsid w:val="009232D6"/>
    <w:rsid w:val="00923341"/>
    <w:rsid w:val="009237A3"/>
    <w:rsid w:val="009239B6"/>
    <w:rsid w:val="00923A2F"/>
    <w:rsid w:val="00923B4D"/>
    <w:rsid w:val="00923B83"/>
    <w:rsid w:val="00923CAF"/>
    <w:rsid w:val="00923CC3"/>
    <w:rsid w:val="0092405C"/>
    <w:rsid w:val="00924198"/>
    <w:rsid w:val="009242A2"/>
    <w:rsid w:val="0092431D"/>
    <w:rsid w:val="009243AD"/>
    <w:rsid w:val="009244AF"/>
    <w:rsid w:val="00924554"/>
    <w:rsid w:val="0092469D"/>
    <w:rsid w:val="009246C2"/>
    <w:rsid w:val="0092477B"/>
    <w:rsid w:val="009247EE"/>
    <w:rsid w:val="00924851"/>
    <w:rsid w:val="009248CC"/>
    <w:rsid w:val="009251EE"/>
    <w:rsid w:val="0092535F"/>
    <w:rsid w:val="00925412"/>
    <w:rsid w:val="00925473"/>
    <w:rsid w:val="00925583"/>
    <w:rsid w:val="009255DB"/>
    <w:rsid w:val="00925943"/>
    <w:rsid w:val="00925BA1"/>
    <w:rsid w:val="00925DB0"/>
    <w:rsid w:val="00925FF2"/>
    <w:rsid w:val="00926219"/>
    <w:rsid w:val="0092636E"/>
    <w:rsid w:val="00926388"/>
    <w:rsid w:val="009263BC"/>
    <w:rsid w:val="00926765"/>
    <w:rsid w:val="00926A88"/>
    <w:rsid w:val="00926B1A"/>
    <w:rsid w:val="0092723B"/>
    <w:rsid w:val="0092762A"/>
    <w:rsid w:val="009277E1"/>
    <w:rsid w:val="0092783F"/>
    <w:rsid w:val="00927AE5"/>
    <w:rsid w:val="00927C81"/>
    <w:rsid w:val="00930196"/>
    <w:rsid w:val="00930213"/>
    <w:rsid w:val="00930443"/>
    <w:rsid w:val="009305D9"/>
    <w:rsid w:val="009308A6"/>
    <w:rsid w:val="00930B48"/>
    <w:rsid w:val="00930C5E"/>
    <w:rsid w:val="0093117D"/>
    <w:rsid w:val="0093118F"/>
    <w:rsid w:val="009312AE"/>
    <w:rsid w:val="0093176F"/>
    <w:rsid w:val="009317F8"/>
    <w:rsid w:val="00931982"/>
    <w:rsid w:val="00931A00"/>
    <w:rsid w:val="00931C4A"/>
    <w:rsid w:val="00931C6B"/>
    <w:rsid w:val="00931F8F"/>
    <w:rsid w:val="00932401"/>
    <w:rsid w:val="00932576"/>
    <w:rsid w:val="00932714"/>
    <w:rsid w:val="00932A0D"/>
    <w:rsid w:val="00932A5D"/>
    <w:rsid w:val="00932A9B"/>
    <w:rsid w:val="00932B3E"/>
    <w:rsid w:val="00932C41"/>
    <w:rsid w:val="00932CB9"/>
    <w:rsid w:val="00932CC5"/>
    <w:rsid w:val="0093323B"/>
    <w:rsid w:val="00933437"/>
    <w:rsid w:val="009334B4"/>
    <w:rsid w:val="009334C1"/>
    <w:rsid w:val="00933640"/>
    <w:rsid w:val="0093368C"/>
    <w:rsid w:val="0093374C"/>
    <w:rsid w:val="0093396C"/>
    <w:rsid w:val="00933FDE"/>
    <w:rsid w:val="00934005"/>
    <w:rsid w:val="00934104"/>
    <w:rsid w:val="009343DD"/>
    <w:rsid w:val="00934848"/>
    <w:rsid w:val="009349FE"/>
    <w:rsid w:val="00934A0F"/>
    <w:rsid w:val="00934B19"/>
    <w:rsid w:val="00934CFE"/>
    <w:rsid w:val="00934E2F"/>
    <w:rsid w:val="00935197"/>
    <w:rsid w:val="009351DF"/>
    <w:rsid w:val="009353CF"/>
    <w:rsid w:val="009353F2"/>
    <w:rsid w:val="009365ED"/>
    <w:rsid w:val="009366AC"/>
    <w:rsid w:val="009366D8"/>
    <w:rsid w:val="009369B5"/>
    <w:rsid w:val="00936AE6"/>
    <w:rsid w:val="00937218"/>
    <w:rsid w:val="00937421"/>
    <w:rsid w:val="009374DD"/>
    <w:rsid w:val="0093791C"/>
    <w:rsid w:val="00937967"/>
    <w:rsid w:val="00937B38"/>
    <w:rsid w:val="00937C28"/>
    <w:rsid w:val="00937E8B"/>
    <w:rsid w:val="00937F12"/>
    <w:rsid w:val="00937F1D"/>
    <w:rsid w:val="009400D6"/>
    <w:rsid w:val="00940458"/>
    <w:rsid w:val="009404D7"/>
    <w:rsid w:val="0094050B"/>
    <w:rsid w:val="00940866"/>
    <w:rsid w:val="00940D94"/>
    <w:rsid w:val="0094125B"/>
    <w:rsid w:val="00941309"/>
    <w:rsid w:val="00941603"/>
    <w:rsid w:val="009419F4"/>
    <w:rsid w:val="00941ABF"/>
    <w:rsid w:val="00941C15"/>
    <w:rsid w:val="00941E20"/>
    <w:rsid w:val="00941F5F"/>
    <w:rsid w:val="009420AB"/>
    <w:rsid w:val="00942127"/>
    <w:rsid w:val="009422F2"/>
    <w:rsid w:val="0094231F"/>
    <w:rsid w:val="009426E6"/>
    <w:rsid w:val="00942BAE"/>
    <w:rsid w:val="00942CB1"/>
    <w:rsid w:val="00942EE9"/>
    <w:rsid w:val="00943024"/>
    <w:rsid w:val="009430CB"/>
    <w:rsid w:val="00943180"/>
    <w:rsid w:val="0094324A"/>
    <w:rsid w:val="00943410"/>
    <w:rsid w:val="00943431"/>
    <w:rsid w:val="00943513"/>
    <w:rsid w:val="00943867"/>
    <w:rsid w:val="009438E2"/>
    <w:rsid w:val="00943988"/>
    <w:rsid w:val="00943CA4"/>
    <w:rsid w:val="00943D64"/>
    <w:rsid w:val="0094401B"/>
    <w:rsid w:val="00944428"/>
    <w:rsid w:val="0094465A"/>
    <w:rsid w:val="00944955"/>
    <w:rsid w:val="00944965"/>
    <w:rsid w:val="00944A6C"/>
    <w:rsid w:val="0094501A"/>
    <w:rsid w:val="00945056"/>
    <w:rsid w:val="00945257"/>
    <w:rsid w:val="009452E5"/>
    <w:rsid w:val="0094571C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71C0"/>
    <w:rsid w:val="00947314"/>
    <w:rsid w:val="00947470"/>
    <w:rsid w:val="00947699"/>
    <w:rsid w:val="009476AE"/>
    <w:rsid w:val="009476F5"/>
    <w:rsid w:val="0094799D"/>
    <w:rsid w:val="009479A4"/>
    <w:rsid w:val="00947A4A"/>
    <w:rsid w:val="00947A4F"/>
    <w:rsid w:val="00950041"/>
    <w:rsid w:val="009502D5"/>
    <w:rsid w:val="0095032B"/>
    <w:rsid w:val="0095037C"/>
    <w:rsid w:val="0095065B"/>
    <w:rsid w:val="009508B7"/>
    <w:rsid w:val="00950CFE"/>
    <w:rsid w:val="00950DF2"/>
    <w:rsid w:val="00950FA2"/>
    <w:rsid w:val="009510CE"/>
    <w:rsid w:val="009510D3"/>
    <w:rsid w:val="0095116B"/>
    <w:rsid w:val="00951565"/>
    <w:rsid w:val="0095156C"/>
    <w:rsid w:val="0095191A"/>
    <w:rsid w:val="00951D66"/>
    <w:rsid w:val="00951D8C"/>
    <w:rsid w:val="00951F39"/>
    <w:rsid w:val="00952229"/>
    <w:rsid w:val="009522BD"/>
    <w:rsid w:val="00952313"/>
    <w:rsid w:val="00952322"/>
    <w:rsid w:val="009523FF"/>
    <w:rsid w:val="0095241F"/>
    <w:rsid w:val="009524B9"/>
    <w:rsid w:val="00952A4F"/>
    <w:rsid w:val="009534F6"/>
    <w:rsid w:val="00953696"/>
    <w:rsid w:val="00953753"/>
    <w:rsid w:val="00953E0E"/>
    <w:rsid w:val="00953EBA"/>
    <w:rsid w:val="00953F51"/>
    <w:rsid w:val="00954669"/>
    <w:rsid w:val="00954E3E"/>
    <w:rsid w:val="00955027"/>
    <w:rsid w:val="00955478"/>
    <w:rsid w:val="0095548B"/>
    <w:rsid w:val="009554EA"/>
    <w:rsid w:val="00955641"/>
    <w:rsid w:val="0095583F"/>
    <w:rsid w:val="00955A5B"/>
    <w:rsid w:val="00955AD8"/>
    <w:rsid w:val="00955B38"/>
    <w:rsid w:val="00955BDB"/>
    <w:rsid w:val="00955C45"/>
    <w:rsid w:val="00955CE7"/>
    <w:rsid w:val="00955EA2"/>
    <w:rsid w:val="00956240"/>
    <w:rsid w:val="00956605"/>
    <w:rsid w:val="00956635"/>
    <w:rsid w:val="0095663E"/>
    <w:rsid w:val="00956B23"/>
    <w:rsid w:val="00956CD2"/>
    <w:rsid w:val="00956D9B"/>
    <w:rsid w:val="00956ED9"/>
    <w:rsid w:val="009572B5"/>
    <w:rsid w:val="00957336"/>
    <w:rsid w:val="0095750C"/>
    <w:rsid w:val="009579BC"/>
    <w:rsid w:val="009579DB"/>
    <w:rsid w:val="00957CB0"/>
    <w:rsid w:val="00957D5B"/>
    <w:rsid w:val="0096015D"/>
    <w:rsid w:val="00960521"/>
    <w:rsid w:val="00960664"/>
    <w:rsid w:val="009606B7"/>
    <w:rsid w:val="00960921"/>
    <w:rsid w:val="009609D0"/>
    <w:rsid w:val="00960B20"/>
    <w:rsid w:val="00960DC0"/>
    <w:rsid w:val="00960DDF"/>
    <w:rsid w:val="00961004"/>
    <w:rsid w:val="0096109E"/>
    <w:rsid w:val="009612B8"/>
    <w:rsid w:val="0096143C"/>
    <w:rsid w:val="009615C3"/>
    <w:rsid w:val="00961812"/>
    <w:rsid w:val="0096181B"/>
    <w:rsid w:val="00961C0C"/>
    <w:rsid w:val="00961F35"/>
    <w:rsid w:val="00961F8B"/>
    <w:rsid w:val="00962047"/>
    <w:rsid w:val="009620DE"/>
    <w:rsid w:val="00962567"/>
    <w:rsid w:val="009627EB"/>
    <w:rsid w:val="00962A3F"/>
    <w:rsid w:val="00962A93"/>
    <w:rsid w:val="00962D71"/>
    <w:rsid w:val="00962E9D"/>
    <w:rsid w:val="009637C7"/>
    <w:rsid w:val="009637CB"/>
    <w:rsid w:val="00963955"/>
    <w:rsid w:val="00963CA1"/>
    <w:rsid w:val="00963CB4"/>
    <w:rsid w:val="00963F12"/>
    <w:rsid w:val="00963F43"/>
    <w:rsid w:val="00963FEA"/>
    <w:rsid w:val="00964241"/>
    <w:rsid w:val="00964325"/>
    <w:rsid w:val="0096440D"/>
    <w:rsid w:val="00964523"/>
    <w:rsid w:val="009647FE"/>
    <w:rsid w:val="00964C85"/>
    <w:rsid w:val="00964FBA"/>
    <w:rsid w:val="00965001"/>
    <w:rsid w:val="00965217"/>
    <w:rsid w:val="00965338"/>
    <w:rsid w:val="009655E0"/>
    <w:rsid w:val="00965753"/>
    <w:rsid w:val="009658AE"/>
    <w:rsid w:val="0096597A"/>
    <w:rsid w:val="00965B08"/>
    <w:rsid w:val="00965C43"/>
    <w:rsid w:val="00965EF1"/>
    <w:rsid w:val="00966082"/>
    <w:rsid w:val="00966155"/>
    <w:rsid w:val="009664D6"/>
    <w:rsid w:val="0096650E"/>
    <w:rsid w:val="00966562"/>
    <w:rsid w:val="009668EA"/>
    <w:rsid w:val="00966B1C"/>
    <w:rsid w:val="00966C01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70222"/>
    <w:rsid w:val="009705BD"/>
    <w:rsid w:val="0097066D"/>
    <w:rsid w:val="0097068B"/>
    <w:rsid w:val="00970719"/>
    <w:rsid w:val="00970A54"/>
    <w:rsid w:val="00970EF0"/>
    <w:rsid w:val="00970EFD"/>
    <w:rsid w:val="00971249"/>
    <w:rsid w:val="0097136F"/>
    <w:rsid w:val="00971805"/>
    <w:rsid w:val="0097183B"/>
    <w:rsid w:val="009718A8"/>
    <w:rsid w:val="00971958"/>
    <w:rsid w:val="00971AF7"/>
    <w:rsid w:val="00971CFF"/>
    <w:rsid w:val="00971E5D"/>
    <w:rsid w:val="009722AF"/>
    <w:rsid w:val="00972566"/>
    <w:rsid w:val="009725FA"/>
    <w:rsid w:val="0097276C"/>
    <w:rsid w:val="0097288C"/>
    <w:rsid w:val="00972991"/>
    <w:rsid w:val="009729D9"/>
    <w:rsid w:val="00972B27"/>
    <w:rsid w:val="00973308"/>
    <w:rsid w:val="00973309"/>
    <w:rsid w:val="009734D1"/>
    <w:rsid w:val="009734F9"/>
    <w:rsid w:val="00973661"/>
    <w:rsid w:val="0097366A"/>
    <w:rsid w:val="0097376C"/>
    <w:rsid w:val="00973978"/>
    <w:rsid w:val="009739C5"/>
    <w:rsid w:val="00973A40"/>
    <w:rsid w:val="00973A96"/>
    <w:rsid w:val="00973DB7"/>
    <w:rsid w:val="00973DD3"/>
    <w:rsid w:val="00973FD8"/>
    <w:rsid w:val="009741BE"/>
    <w:rsid w:val="00974295"/>
    <w:rsid w:val="00974488"/>
    <w:rsid w:val="00974537"/>
    <w:rsid w:val="0097476F"/>
    <w:rsid w:val="009747AB"/>
    <w:rsid w:val="009747F6"/>
    <w:rsid w:val="0097483F"/>
    <w:rsid w:val="00974E60"/>
    <w:rsid w:val="009754E5"/>
    <w:rsid w:val="0097556C"/>
    <w:rsid w:val="00975653"/>
    <w:rsid w:val="009756EC"/>
    <w:rsid w:val="00975720"/>
    <w:rsid w:val="0097580C"/>
    <w:rsid w:val="00975962"/>
    <w:rsid w:val="00975A26"/>
    <w:rsid w:val="009760F5"/>
    <w:rsid w:val="009761A0"/>
    <w:rsid w:val="00976222"/>
    <w:rsid w:val="009763F3"/>
    <w:rsid w:val="009764F0"/>
    <w:rsid w:val="009766BF"/>
    <w:rsid w:val="009766F9"/>
    <w:rsid w:val="009768C7"/>
    <w:rsid w:val="00976E0A"/>
    <w:rsid w:val="00976F58"/>
    <w:rsid w:val="00977245"/>
    <w:rsid w:val="009777AD"/>
    <w:rsid w:val="009779CC"/>
    <w:rsid w:val="0098014A"/>
    <w:rsid w:val="0098023F"/>
    <w:rsid w:val="00980397"/>
    <w:rsid w:val="00980463"/>
    <w:rsid w:val="0098049A"/>
    <w:rsid w:val="009806BA"/>
    <w:rsid w:val="009807BD"/>
    <w:rsid w:val="009807D7"/>
    <w:rsid w:val="0098081C"/>
    <w:rsid w:val="00980976"/>
    <w:rsid w:val="00980C50"/>
    <w:rsid w:val="00981026"/>
    <w:rsid w:val="009812BA"/>
    <w:rsid w:val="00981358"/>
    <w:rsid w:val="00981621"/>
    <w:rsid w:val="0098179C"/>
    <w:rsid w:val="00981BD9"/>
    <w:rsid w:val="009820EA"/>
    <w:rsid w:val="00982258"/>
    <w:rsid w:val="00982361"/>
    <w:rsid w:val="00982443"/>
    <w:rsid w:val="00982E0C"/>
    <w:rsid w:val="009831A7"/>
    <w:rsid w:val="009832A8"/>
    <w:rsid w:val="00983552"/>
    <w:rsid w:val="009835D4"/>
    <w:rsid w:val="00983627"/>
    <w:rsid w:val="009837E8"/>
    <w:rsid w:val="00983A32"/>
    <w:rsid w:val="00983B1A"/>
    <w:rsid w:val="00983CA7"/>
    <w:rsid w:val="00983D47"/>
    <w:rsid w:val="00983EE8"/>
    <w:rsid w:val="00983F42"/>
    <w:rsid w:val="00983FC9"/>
    <w:rsid w:val="009840CB"/>
    <w:rsid w:val="009843F3"/>
    <w:rsid w:val="00984716"/>
    <w:rsid w:val="0098477C"/>
    <w:rsid w:val="00984DC1"/>
    <w:rsid w:val="0098505A"/>
    <w:rsid w:val="009851BA"/>
    <w:rsid w:val="00985291"/>
    <w:rsid w:val="00985A3B"/>
    <w:rsid w:val="00985D94"/>
    <w:rsid w:val="00985D99"/>
    <w:rsid w:val="00985DD9"/>
    <w:rsid w:val="0098600F"/>
    <w:rsid w:val="0098617E"/>
    <w:rsid w:val="0098620C"/>
    <w:rsid w:val="0098624B"/>
    <w:rsid w:val="0098640F"/>
    <w:rsid w:val="0098645E"/>
    <w:rsid w:val="0098676F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608"/>
    <w:rsid w:val="00987719"/>
    <w:rsid w:val="00987970"/>
    <w:rsid w:val="00987B02"/>
    <w:rsid w:val="00987B23"/>
    <w:rsid w:val="00987D17"/>
    <w:rsid w:val="00987FBA"/>
    <w:rsid w:val="00990053"/>
    <w:rsid w:val="0099019F"/>
    <w:rsid w:val="0099046C"/>
    <w:rsid w:val="009905C5"/>
    <w:rsid w:val="0099081A"/>
    <w:rsid w:val="00990948"/>
    <w:rsid w:val="00990BD5"/>
    <w:rsid w:val="00990BF1"/>
    <w:rsid w:val="00990D2E"/>
    <w:rsid w:val="00990E0E"/>
    <w:rsid w:val="00990FAF"/>
    <w:rsid w:val="0099114E"/>
    <w:rsid w:val="00991500"/>
    <w:rsid w:val="0099164B"/>
    <w:rsid w:val="00991BAD"/>
    <w:rsid w:val="00991BED"/>
    <w:rsid w:val="00991C4F"/>
    <w:rsid w:val="00991D07"/>
    <w:rsid w:val="00991DEE"/>
    <w:rsid w:val="009922EB"/>
    <w:rsid w:val="00993117"/>
    <w:rsid w:val="0099312D"/>
    <w:rsid w:val="009931CC"/>
    <w:rsid w:val="00993243"/>
    <w:rsid w:val="00993311"/>
    <w:rsid w:val="0099334A"/>
    <w:rsid w:val="00993484"/>
    <w:rsid w:val="0099349B"/>
    <w:rsid w:val="00993994"/>
    <w:rsid w:val="00993BBC"/>
    <w:rsid w:val="00993C08"/>
    <w:rsid w:val="00993C91"/>
    <w:rsid w:val="00993CA5"/>
    <w:rsid w:val="009940A2"/>
    <w:rsid w:val="009944DD"/>
    <w:rsid w:val="009944E9"/>
    <w:rsid w:val="0099459B"/>
    <w:rsid w:val="009947BA"/>
    <w:rsid w:val="009947BE"/>
    <w:rsid w:val="00994907"/>
    <w:rsid w:val="0099491A"/>
    <w:rsid w:val="009949EB"/>
    <w:rsid w:val="00994B02"/>
    <w:rsid w:val="00994FDA"/>
    <w:rsid w:val="00994FF7"/>
    <w:rsid w:val="0099513F"/>
    <w:rsid w:val="009951D0"/>
    <w:rsid w:val="009955C6"/>
    <w:rsid w:val="009957F7"/>
    <w:rsid w:val="00995991"/>
    <w:rsid w:val="00995D1F"/>
    <w:rsid w:val="00995D77"/>
    <w:rsid w:val="00995FB7"/>
    <w:rsid w:val="009961BD"/>
    <w:rsid w:val="00996250"/>
    <w:rsid w:val="009965B9"/>
    <w:rsid w:val="0099660C"/>
    <w:rsid w:val="00996652"/>
    <w:rsid w:val="009967C7"/>
    <w:rsid w:val="00996B54"/>
    <w:rsid w:val="00996CB3"/>
    <w:rsid w:val="00996CF0"/>
    <w:rsid w:val="00996D0C"/>
    <w:rsid w:val="009970E5"/>
    <w:rsid w:val="009971D6"/>
    <w:rsid w:val="0099746D"/>
    <w:rsid w:val="00997550"/>
    <w:rsid w:val="009977FF"/>
    <w:rsid w:val="0099780D"/>
    <w:rsid w:val="00997D1B"/>
    <w:rsid w:val="00997FE6"/>
    <w:rsid w:val="009A0166"/>
    <w:rsid w:val="009A03E1"/>
    <w:rsid w:val="009A0A0C"/>
    <w:rsid w:val="009A0AAF"/>
    <w:rsid w:val="009A0B10"/>
    <w:rsid w:val="009A0B87"/>
    <w:rsid w:val="009A0C56"/>
    <w:rsid w:val="009A0E7F"/>
    <w:rsid w:val="009A1488"/>
    <w:rsid w:val="009A1555"/>
    <w:rsid w:val="009A1D34"/>
    <w:rsid w:val="009A1DFC"/>
    <w:rsid w:val="009A1FA9"/>
    <w:rsid w:val="009A2171"/>
    <w:rsid w:val="009A2256"/>
    <w:rsid w:val="009A2300"/>
    <w:rsid w:val="009A2354"/>
    <w:rsid w:val="009A2407"/>
    <w:rsid w:val="009A287A"/>
    <w:rsid w:val="009A2966"/>
    <w:rsid w:val="009A2C1B"/>
    <w:rsid w:val="009A2E95"/>
    <w:rsid w:val="009A322A"/>
    <w:rsid w:val="009A3509"/>
    <w:rsid w:val="009A38BC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AB"/>
    <w:rsid w:val="009A480A"/>
    <w:rsid w:val="009A4ABB"/>
    <w:rsid w:val="009A4ACF"/>
    <w:rsid w:val="009A4ED7"/>
    <w:rsid w:val="009A50E4"/>
    <w:rsid w:val="009A5122"/>
    <w:rsid w:val="009A5210"/>
    <w:rsid w:val="009A5570"/>
    <w:rsid w:val="009A5582"/>
    <w:rsid w:val="009A57DD"/>
    <w:rsid w:val="009A59E1"/>
    <w:rsid w:val="009A59E6"/>
    <w:rsid w:val="009A5F75"/>
    <w:rsid w:val="009A60A2"/>
    <w:rsid w:val="009A60C5"/>
    <w:rsid w:val="009A60D5"/>
    <w:rsid w:val="009A616E"/>
    <w:rsid w:val="009A63C6"/>
    <w:rsid w:val="009A6409"/>
    <w:rsid w:val="009A699E"/>
    <w:rsid w:val="009A69E1"/>
    <w:rsid w:val="009A6C40"/>
    <w:rsid w:val="009A6EBA"/>
    <w:rsid w:val="009A71DE"/>
    <w:rsid w:val="009A7659"/>
    <w:rsid w:val="009A768C"/>
    <w:rsid w:val="009A770A"/>
    <w:rsid w:val="009A773E"/>
    <w:rsid w:val="009A774E"/>
    <w:rsid w:val="009A7B2A"/>
    <w:rsid w:val="009A7E84"/>
    <w:rsid w:val="009A7ED4"/>
    <w:rsid w:val="009A7FE6"/>
    <w:rsid w:val="009B01A5"/>
    <w:rsid w:val="009B03C1"/>
    <w:rsid w:val="009B0677"/>
    <w:rsid w:val="009B0681"/>
    <w:rsid w:val="009B0862"/>
    <w:rsid w:val="009B096E"/>
    <w:rsid w:val="009B0A05"/>
    <w:rsid w:val="009B0BE3"/>
    <w:rsid w:val="009B0CBF"/>
    <w:rsid w:val="009B0F23"/>
    <w:rsid w:val="009B101F"/>
    <w:rsid w:val="009B1142"/>
    <w:rsid w:val="009B12DE"/>
    <w:rsid w:val="009B1458"/>
    <w:rsid w:val="009B15EF"/>
    <w:rsid w:val="009B1763"/>
    <w:rsid w:val="009B1BF6"/>
    <w:rsid w:val="009B1D06"/>
    <w:rsid w:val="009B1D2D"/>
    <w:rsid w:val="009B1DFD"/>
    <w:rsid w:val="009B21FD"/>
    <w:rsid w:val="009B2230"/>
    <w:rsid w:val="009B2243"/>
    <w:rsid w:val="009B2441"/>
    <w:rsid w:val="009B26E5"/>
    <w:rsid w:val="009B2830"/>
    <w:rsid w:val="009B2B54"/>
    <w:rsid w:val="009B2C23"/>
    <w:rsid w:val="009B2F6A"/>
    <w:rsid w:val="009B2F6B"/>
    <w:rsid w:val="009B2F7E"/>
    <w:rsid w:val="009B2FD7"/>
    <w:rsid w:val="009B3273"/>
    <w:rsid w:val="009B3892"/>
    <w:rsid w:val="009B3AA9"/>
    <w:rsid w:val="009B3CBA"/>
    <w:rsid w:val="009B4056"/>
    <w:rsid w:val="009B413D"/>
    <w:rsid w:val="009B42DE"/>
    <w:rsid w:val="009B44F9"/>
    <w:rsid w:val="009B4611"/>
    <w:rsid w:val="009B48A8"/>
    <w:rsid w:val="009B4A66"/>
    <w:rsid w:val="009B4BC3"/>
    <w:rsid w:val="009B4CFC"/>
    <w:rsid w:val="009B4E08"/>
    <w:rsid w:val="009B4F61"/>
    <w:rsid w:val="009B532C"/>
    <w:rsid w:val="009B5565"/>
    <w:rsid w:val="009B573F"/>
    <w:rsid w:val="009B5A1B"/>
    <w:rsid w:val="009B5DC9"/>
    <w:rsid w:val="009B5E03"/>
    <w:rsid w:val="009B5F22"/>
    <w:rsid w:val="009B5F9D"/>
    <w:rsid w:val="009B5FAA"/>
    <w:rsid w:val="009B60F6"/>
    <w:rsid w:val="009B66D6"/>
    <w:rsid w:val="009B66F3"/>
    <w:rsid w:val="009B672F"/>
    <w:rsid w:val="009B6899"/>
    <w:rsid w:val="009B6BEB"/>
    <w:rsid w:val="009B6C41"/>
    <w:rsid w:val="009B6C90"/>
    <w:rsid w:val="009B6DA2"/>
    <w:rsid w:val="009B708F"/>
    <w:rsid w:val="009B723F"/>
    <w:rsid w:val="009B7427"/>
    <w:rsid w:val="009B7641"/>
    <w:rsid w:val="009B77EF"/>
    <w:rsid w:val="009B799B"/>
    <w:rsid w:val="009B7CE0"/>
    <w:rsid w:val="009B7E65"/>
    <w:rsid w:val="009C02A4"/>
    <w:rsid w:val="009C035D"/>
    <w:rsid w:val="009C0409"/>
    <w:rsid w:val="009C071C"/>
    <w:rsid w:val="009C07D9"/>
    <w:rsid w:val="009C096D"/>
    <w:rsid w:val="009C0A4A"/>
    <w:rsid w:val="009C0C5A"/>
    <w:rsid w:val="009C0C9C"/>
    <w:rsid w:val="009C0CDB"/>
    <w:rsid w:val="009C0E91"/>
    <w:rsid w:val="009C14A9"/>
    <w:rsid w:val="009C14CE"/>
    <w:rsid w:val="009C166E"/>
    <w:rsid w:val="009C1695"/>
    <w:rsid w:val="009C16B5"/>
    <w:rsid w:val="009C1728"/>
    <w:rsid w:val="009C1AD2"/>
    <w:rsid w:val="009C1BCE"/>
    <w:rsid w:val="009C1CA7"/>
    <w:rsid w:val="009C1EF0"/>
    <w:rsid w:val="009C1F41"/>
    <w:rsid w:val="009C20A3"/>
    <w:rsid w:val="009C2601"/>
    <w:rsid w:val="009C261D"/>
    <w:rsid w:val="009C26D4"/>
    <w:rsid w:val="009C26EE"/>
    <w:rsid w:val="009C297C"/>
    <w:rsid w:val="009C2D13"/>
    <w:rsid w:val="009C2E5D"/>
    <w:rsid w:val="009C2E8F"/>
    <w:rsid w:val="009C307C"/>
    <w:rsid w:val="009C3384"/>
    <w:rsid w:val="009C3660"/>
    <w:rsid w:val="009C372F"/>
    <w:rsid w:val="009C375D"/>
    <w:rsid w:val="009C392A"/>
    <w:rsid w:val="009C3BA0"/>
    <w:rsid w:val="009C3BC9"/>
    <w:rsid w:val="009C4421"/>
    <w:rsid w:val="009C442A"/>
    <w:rsid w:val="009C468D"/>
    <w:rsid w:val="009C4821"/>
    <w:rsid w:val="009C4837"/>
    <w:rsid w:val="009C4EC7"/>
    <w:rsid w:val="009C4F86"/>
    <w:rsid w:val="009C4FFD"/>
    <w:rsid w:val="009C50E6"/>
    <w:rsid w:val="009C50EA"/>
    <w:rsid w:val="009C510B"/>
    <w:rsid w:val="009C5274"/>
    <w:rsid w:val="009C5739"/>
    <w:rsid w:val="009C5C26"/>
    <w:rsid w:val="009C5C85"/>
    <w:rsid w:val="009C5F0A"/>
    <w:rsid w:val="009C61B4"/>
    <w:rsid w:val="009C630C"/>
    <w:rsid w:val="009C64A0"/>
    <w:rsid w:val="009C6721"/>
    <w:rsid w:val="009C7276"/>
    <w:rsid w:val="009C7326"/>
    <w:rsid w:val="009C73F8"/>
    <w:rsid w:val="009C74A3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EEF"/>
    <w:rsid w:val="009C7F1C"/>
    <w:rsid w:val="009D0392"/>
    <w:rsid w:val="009D03AC"/>
    <w:rsid w:val="009D03DF"/>
    <w:rsid w:val="009D043C"/>
    <w:rsid w:val="009D049A"/>
    <w:rsid w:val="009D04EF"/>
    <w:rsid w:val="009D0552"/>
    <w:rsid w:val="009D0E78"/>
    <w:rsid w:val="009D1634"/>
    <w:rsid w:val="009D172C"/>
    <w:rsid w:val="009D1CCD"/>
    <w:rsid w:val="009D2185"/>
    <w:rsid w:val="009D2271"/>
    <w:rsid w:val="009D255E"/>
    <w:rsid w:val="009D25EB"/>
    <w:rsid w:val="009D262A"/>
    <w:rsid w:val="009D26B9"/>
    <w:rsid w:val="009D2835"/>
    <w:rsid w:val="009D2946"/>
    <w:rsid w:val="009D298D"/>
    <w:rsid w:val="009D299D"/>
    <w:rsid w:val="009D2A2E"/>
    <w:rsid w:val="009D2B9B"/>
    <w:rsid w:val="009D2D33"/>
    <w:rsid w:val="009D2EE0"/>
    <w:rsid w:val="009D2F1F"/>
    <w:rsid w:val="009D2F6E"/>
    <w:rsid w:val="009D311E"/>
    <w:rsid w:val="009D32CE"/>
    <w:rsid w:val="009D33DB"/>
    <w:rsid w:val="009D3693"/>
    <w:rsid w:val="009D39F0"/>
    <w:rsid w:val="009D3C79"/>
    <w:rsid w:val="009D3D1E"/>
    <w:rsid w:val="009D3F3E"/>
    <w:rsid w:val="009D3FBD"/>
    <w:rsid w:val="009D3FDA"/>
    <w:rsid w:val="009D4260"/>
    <w:rsid w:val="009D4595"/>
    <w:rsid w:val="009D4678"/>
    <w:rsid w:val="009D4727"/>
    <w:rsid w:val="009D4880"/>
    <w:rsid w:val="009D4B60"/>
    <w:rsid w:val="009D4F94"/>
    <w:rsid w:val="009D50F7"/>
    <w:rsid w:val="009D51F4"/>
    <w:rsid w:val="009D5518"/>
    <w:rsid w:val="009D56EE"/>
    <w:rsid w:val="009D5754"/>
    <w:rsid w:val="009D5788"/>
    <w:rsid w:val="009D5D41"/>
    <w:rsid w:val="009D5DAF"/>
    <w:rsid w:val="009D5DED"/>
    <w:rsid w:val="009D5F9F"/>
    <w:rsid w:val="009D6070"/>
    <w:rsid w:val="009D61F4"/>
    <w:rsid w:val="009D641E"/>
    <w:rsid w:val="009D64DC"/>
    <w:rsid w:val="009D6513"/>
    <w:rsid w:val="009D6962"/>
    <w:rsid w:val="009D6B02"/>
    <w:rsid w:val="009D6B55"/>
    <w:rsid w:val="009D6DBF"/>
    <w:rsid w:val="009D6FAD"/>
    <w:rsid w:val="009D6FE1"/>
    <w:rsid w:val="009D716F"/>
    <w:rsid w:val="009D71D1"/>
    <w:rsid w:val="009D75CD"/>
    <w:rsid w:val="009D79E3"/>
    <w:rsid w:val="009D7ADE"/>
    <w:rsid w:val="009D7B15"/>
    <w:rsid w:val="009D7B72"/>
    <w:rsid w:val="009D7B78"/>
    <w:rsid w:val="009D7C7D"/>
    <w:rsid w:val="009D7CE3"/>
    <w:rsid w:val="009E0105"/>
    <w:rsid w:val="009E0179"/>
    <w:rsid w:val="009E0494"/>
    <w:rsid w:val="009E07DC"/>
    <w:rsid w:val="009E08E0"/>
    <w:rsid w:val="009E0A02"/>
    <w:rsid w:val="009E0A7A"/>
    <w:rsid w:val="009E11BB"/>
    <w:rsid w:val="009E1200"/>
    <w:rsid w:val="009E1318"/>
    <w:rsid w:val="009E1497"/>
    <w:rsid w:val="009E164B"/>
    <w:rsid w:val="009E1683"/>
    <w:rsid w:val="009E1703"/>
    <w:rsid w:val="009E18DB"/>
    <w:rsid w:val="009E18FC"/>
    <w:rsid w:val="009E1AEB"/>
    <w:rsid w:val="009E1F04"/>
    <w:rsid w:val="009E2013"/>
    <w:rsid w:val="009E2083"/>
    <w:rsid w:val="009E210C"/>
    <w:rsid w:val="009E21A8"/>
    <w:rsid w:val="009E222E"/>
    <w:rsid w:val="009E23BE"/>
    <w:rsid w:val="009E2542"/>
    <w:rsid w:val="009E267D"/>
    <w:rsid w:val="009E26C4"/>
    <w:rsid w:val="009E2C5A"/>
    <w:rsid w:val="009E2DE4"/>
    <w:rsid w:val="009E3404"/>
    <w:rsid w:val="009E3481"/>
    <w:rsid w:val="009E34C6"/>
    <w:rsid w:val="009E357E"/>
    <w:rsid w:val="009E385F"/>
    <w:rsid w:val="009E3939"/>
    <w:rsid w:val="009E3A3C"/>
    <w:rsid w:val="009E3C38"/>
    <w:rsid w:val="009E3C66"/>
    <w:rsid w:val="009E3E6C"/>
    <w:rsid w:val="009E3FBC"/>
    <w:rsid w:val="009E4059"/>
    <w:rsid w:val="009E408F"/>
    <w:rsid w:val="009E411E"/>
    <w:rsid w:val="009E420C"/>
    <w:rsid w:val="009E4349"/>
    <w:rsid w:val="009E45CA"/>
    <w:rsid w:val="009E4758"/>
    <w:rsid w:val="009E48CC"/>
    <w:rsid w:val="009E49B6"/>
    <w:rsid w:val="009E4A0C"/>
    <w:rsid w:val="009E4A3E"/>
    <w:rsid w:val="009E4BE1"/>
    <w:rsid w:val="009E4C4C"/>
    <w:rsid w:val="009E4C6F"/>
    <w:rsid w:val="009E4D4B"/>
    <w:rsid w:val="009E5013"/>
    <w:rsid w:val="009E5302"/>
    <w:rsid w:val="009E54E2"/>
    <w:rsid w:val="009E5681"/>
    <w:rsid w:val="009E5910"/>
    <w:rsid w:val="009E5FFE"/>
    <w:rsid w:val="009E6018"/>
    <w:rsid w:val="009E60A3"/>
    <w:rsid w:val="009E646E"/>
    <w:rsid w:val="009E64EC"/>
    <w:rsid w:val="009E654C"/>
    <w:rsid w:val="009E65EA"/>
    <w:rsid w:val="009E6633"/>
    <w:rsid w:val="009E66FA"/>
    <w:rsid w:val="009E68A7"/>
    <w:rsid w:val="009E6A61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6C7"/>
    <w:rsid w:val="009E772F"/>
    <w:rsid w:val="009E79FF"/>
    <w:rsid w:val="009E7AAE"/>
    <w:rsid w:val="009E7C2C"/>
    <w:rsid w:val="009E7D2D"/>
    <w:rsid w:val="009E7D77"/>
    <w:rsid w:val="009E7FE6"/>
    <w:rsid w:val="009F0371"/>
    <w:rsid w:val="009F05AE"/>
    <w:rsid w:val="009F060D"/>
    <w:rsid w:val="009F08BD"/>
    <w:rsid w:val="009F09B6"/>
    <w:rsid w:val="009F0A9D"/>
    <w:rsid w:val="009F0B60"/>
    <w:rsid w:val="009F0DE8"/>
    <w:rsid w:val="009F0E0D"/>
    <w:rsid w:val="009F0FBB"/>
    <w:rsid w:val="009F18B0"/>
    <w:rsid w:val="009F192D"/>
    <w:rsid w:val="009F1AEC"/>
    <w:rsid w:val="009F1E67"/>
    <w:rsid w:val="009F1EE9"/>
    <w:rsid w:val="009F205D"/>
    <w:rsid w:val="009F2160"/>
    <w:rsid w:val="009F248E"/>
    <w:rsid w:val="009F277B"/>
    <w:rsid w:val="009F2AB4"/>
    <w:rsid w:val="009F3598"/>
    <w:rsid w:val="009F361B"/>
    <w:rsid w:val="009F3A63"/>
    <w:rsid w:val="009F404F"/>
    <w:rsid w:val="009F4496"/>
    <w:rsid w:val="009F4735"/>
    <w:rsid w:val="009F49B5"/>
    <w:rsid w:val="009F4DAE"/>
    <w:rsid w:val="009F5039"/>
    <w:rsid w:val="009F505C"/>
    <w:rsid w:val="009F519C"/>
    <w:rsid w:val="009F5294"/>
    <w:rsid w:val="009F53C4"/>
    <w:rsid w:val="009F54C6"/>
    <w:rsid w:val="009F5763"/>
    <w:rsid w:val="009F57C2"/>
    <w:rsid w:val="009F58A0"/>
    <w:rsid w:val="009F5946"/>
    <w:rsid w:val="009F5959"/>
    <w:rsid w:val="009F5FC8"/>
    <w:rsid w:val="009F6024"/>
    <w:rsid w:val="009F63D0"/>
    <w:rsid w:val="009F6544"/>
    <w:rsid w:val="009F681B"/>
    <w:rsid w:val="009F68B1"/>
    <w:rsid w:val="009F6912"/>
    <w:rsid w:val="009F6A1C"/>
    <w:rsid w:val="009F6A64"/>
    <w:rsid w:val="009F6A88"/>
    <w:rsid w:val="009F6B0E"/>
    <w:rsid w:val="009F6CA6"/>
    <w:rsid w:val="009F732C"/>
    <w:rsid w:val="009F79C2"/>
    <w:rsid w:val="009F7BED"/>
    <w:rsid w:val="009F7D3C"/>
    <w:rsid w:val="009F7DFD"/>
    <w:rsid w:val="009F7FB0"/>
    <w:rsid w:val="009F7FF0"/>
    <w:rsid w:val="00A0009F"/>
    <w:rsid w:val="00A001EA"/>
    <w:rsid w:val="00A00272"/>
    <w:rsid w:val="00A0060F"/>
    <w:rsid w:val="00A00888"/>
    <w:rsid w:val="00A00D5E"/>
    <w:rsid w:val="00A00D97"/>
    <w:rsid w:val="00A0100A"/>
    <w:rsid w:val="00A01341"/>
    <w:rsid w:val="00A01486"/>
    <w:rsid w:val="00A01598"/>
    <w:rsid w:val="00A01689"/>
    <w:rsid w:val="00A018E3"/>
    <w:rsid w:val="00A01961"/>
    <w:rsid w:val="00A019AE"/>
    <w:rsid w:val="00A01C14"/>
    <w:rsid w:val="00A01D54"/>
    <w:rsid w:val="00A0222A"/>
    <w:rsid w:val="00A022DC"/>
    <w:rsid w:val="00A02563"/>
    <w:rsid w:val="00A02575"/>
    <w:rsid w:val="00A025FB"/>
    <w:rsid w:val="00A0264F"/>
    <w:rsid w:val="00A026EB"/>
    <w:rsid w:val="00A027A9"/>
    <w:rsid w:val="00A029B2"/>
    <w:rsid w:val="00A029CC"/>
    <w:rsid w:val="00A02A3A"/>
    <w:rsid w:val="00A02A45"/>
    <w:rsid w:val="00A02B5E"/>
    <w:rsid w:val="00A02BFA"/>
    <w:rsid w:val="00A02EF4"/>
    <w:rsid w:val="00A0330B"/>
    <w:rsid w:val="00A03333"/>
    <w:rsid w:val="00A036FB"/>
    <w:rsid w:val="00A03830"/>
    <w:rsid w:val="00A03A38"/>
    <w:rsid w:val="00A03EEB"/>
    <w:rsid w:val="00A0428B"/>
    <w:rsid w:val="00A04609"/>
    <w:rsid w:val="00A046B5"/>
    <w:rsid w:val="00A04802"/>
    <w:rsid w:val="00A049CA"/>
    <w:rsid w:val="00A04C7D"/>
    <w:rsid w:val="00A04DD6"/>
    <w:rsid w:val="00A04F5B"/>
    <w:rsid w:val="00A0536D"/>
    <w:rsid w:val="00A053EE"/>
    <w:rsid w:val="00A05595"/>
    <w:rsid w:val="00A05650"/>
    <w:rsid w:val="00A056D7"/>
    <w:rsid w:val="00A0573A"/>
    <w:rsid w:val="00A0591E"/>
    <w:rsid w:val="00A06198"/>
    <w:rsid w:val="00A0628D"/>
    <w:rsid w:val="00A06AB3"/>
    <w:rsid w:val="00A06D52"/>
    <w:rsid w:val="00A06DE1"/>
    <w:rsid w:val="00A06F32"/>
    <w:rsid w:val="00A07127"/>
    <w:rsid w:val="00A0742E"/>
    <w:rsid w:val="00A07FA8"/>
    <w:rsid w:val="00A101A5"/>
    <w:rsid w:val="00A10318"/>
    <w:rsid w:val="00A10500"/>
    <w:rsid w:val="00A10642"/>
    <w:rsid w:val="00A1078B"/>
    <w:rsid w:val="00A10912"/>
    <w:rsid w:val="00A10A33"/>
    <w:rsid w:val="00A11369"/>
    <w:rsid w:val="00A11431"/>
    <w:rsid w:val="00A115F7"/>
    <w:rsid w:val="00A117B2"/>
    <w:rsid w:val="00A1189B"/>
    <w:rsid w:val="00A119EB"/>
    <w:rsid w:val="00A11B1A"/>
    <w:rsid w:val="00A11BFB"/>
    <w:rsid w:val="00A11DC2"/>
    <w:rsid w:val="00A11ECC"/>
    <w:rsid w:val="00A1200C"/>
    <w:rsid w:val="00A1205E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2CE2"/>
    <w:rsid w:val="00A12DEF"/>
    <w:rsid w:val="00A131B5"/>
    <w:rsid w:val="00A131F1"/>
    <w:rsid w:val="00A13253"/>
    <w:rsid w:val="00A13709"/>
    <w:rsid w:val="00A138AF"/>
    <w:rsid w:val="00A13CB6"/>
    <w:rsid w:val="00A13D43"/>
    <w:rsid w:val="00A13ED2"/>
    <w:rsid w:val="00A14677"/>
    <w:rsid w:val="00A146DF"/>
    <w:rsid w:val="00A146E6"/>
    <w:rsid w:val="00A14791"/>
    <w:rsid w:val="00A147CE"/>
    <w:rsid w:val="00A14AD5"/>
    <w:rsid w:val="00A14B3D"/>
    <w:rsid w:val="00A15003"/>
    <w:rsid w:val="00A1503D"/>
    <w:rsid w:val="00A1506A"/>
    <w:rsid w:val="00A15431"/>
    <w:rsid w:val="00A15453"/>
    <w:rsid w:val="00A156C4"/>
    <w:rsid w:val="00A1581E"/>
    <w:rsid w:val="00A15CFB"/>
    <w:rsid w:val="00A15E3E"/>
    <w:rsid w:val="00A163D2"/>
    <w:rsid w:val="00A1685B"/>
    <w:rsid w:val="00A16A3A"/>
    <w:rsid w:val="00A16AF8"/>
    <w:rsid w:val="00A16D56"/>
    <w:rsid w:val="00A16E30"/>
    <w:rsid w:val="00A17072"/>
    <w:rsid w:val="00A17262"/>
    <w:rsid w:val="00A17309"/>
    <w:rsid w:val="00A1747F"/>
    <w:rsid w:val="00A1748A"/>
    <w:rsid w:val="00A174C5"/>
    <w:rsid w:val="00A17B19"/>
    <w:rsid w:val="00A17E7A"/>
    <w:rsid w:val="00A17E8C"/>
    <w:rsid w:val="00A17ED2"/>
    <w:rsid w:val="00A2015B"/>
    <w:rsid w:val="00A20481"/>
    <w:rsid w:val="00A20757"/>
    <w:rsid w:val="00A20F4F"/>
    <w:rsid w:val="00A20FD2"/>
    <w:rsid w:val="00A2104A"/>
    <w:rsid w:val="00A211C8"/>
    <w:rsid w:val="00A214DD"/>
    <w:rsid w:val="00A2150B"/>
    <w:rsid w:val="00A2172F"/>
    <w:rsid w:val="00A2174E"/>
    <w:rsid w:val="00A2182C"/>
    <w:rsid w:val="00A2209B"/>
    <w:rsid w:val="00A2237E"/>
    <w:rsid w:val="00A224AA"/>
    <w:rsid w:val="00A224F9"/>
    <w:rsid w:val="00A22648"/>
    <w:rsid w:val="00A227EE"/>
    <w:rsid w:val="00A22BD3"/>
    <w:rsid w:val="00A22F84"/>
    <w:rsid w:val="00A22F8B"/>
    <w:rsid w:val="00A23086"/>
    <w:rsid w:val="00A23154"/>
    <w:rsid w:val="00A23237"/>
    <w:rsid w:val="00A233B3"/>
    <w:rsid w:val="00A2370C"/>
    <w:rsid w:val="00A23742"/>
    <w:rsid w:val="00A23900"/>
    <w:rsid w:val="00A23981"/>
    <w:rsid w:val="00A23B61"/>
    <w:rsid w:val="00A241D0"/>
    <w:rsid w:val="00A24282"/>
    <w:rsid w:val="00A24549"/>
    <w:rsid w:val="00A24621"/>
    <w:rsid w:val="00A2466F"/>
    <w:rsid w:val="00A24C3D"/>
    <w:rsid w:val="00A24EAA"/>
    <w:rsid w:val="00A24F2E"/>
    <w:rsid w:val="00A25165"/>
    <w:rsid w:val="00A25284"/>
    <w:rsid w:val="00A25A7C"/>
    <w:rsid w:val="00A25C0E"/>
    <w:rsid w:val="00A25C30"/>
    <w:rsid w:val="00A25E1E"/>
    <w:rsid w:val="00A26220"/>
    <w:rsid w:val="00A26353"/>
    <w:rsid w:val="00A265E3"/>
    <w:rsid w:val="00A268B7"/>
    <w:rsid w:val="00A268EA"/>
    <w:rsid w:val="00A26A4F"/>
    <w:rsid w:val="00A26B18"/>
    <w:rsid w:val="00A26B3D"/>
    <w:rsid w:val="00A26B82"/>
    <w:rsid w:val="00A26D15"/>
    <w:rsid w:val="00A26EBE"/>
    <w:rsid w:val="00A26EF1"/>
    <w:rsid w:val="00A26FE1"/>
    <w:rsid w:val="00A275BE"/>
    <w:rsid w:val="00A275CD"/>
    <w:rsid w:val="00A27AAC"/>
    <w:rsid w:val="00A27AF8"/>
    <w:rsid w:val="00A27CAF"/>
    <w:rsid w:val="00A27E7B"/>
    <w:rsid w:val="00A302B3"/>
    <w:rsid w:val="00A3054A"/>
    <w:rsid w:val="00A3066E"/>
    <w:rsid w:val="00A30746"/>
    <w:rsid w:val="00A307BD"/>
    <w:rsid w:val="00A3094E"/>
    <w:rsid w:val="00A309F4"/>
    <w:rsid w:val="00A30A6F"/>
    <w:rsid w:val="00A30ABF"/>
    <w:rsid w:val="00A30B65"/>
    <w:rsid w:val="00A30BDD"/>
    <w:rsid w:val="00A30C4F"/>
    <w:rsid w:val="00A30DCF"/>
    <w:rsid w:val="00A30E41"/>
    <w:rsid w:val="00A3113E"/>
    <w:rsid w:val="00A312A7"/>
    <w:rsid w:val="00A3167A"/>
    <w:rsid w:val="00A316BB"/>
    <w:rsid w:val="00A31802"/>
    <w:rsid w:val="00A318DB"/>
    <w:rsid w:val="00A3194D"/>
    <w:rsid w:val="00A319BE"/>
    <w:rsid w:val="00A31A6E"/>
    <w:rsid w:val="00A321AE"/>
    <w:rsid w:val="00A32203"/>
    <w:rsid w:val="00A325D6"/>
    <w:rsid w:val="00A3271F"/>
    <w:rsid w:val="00A32851"/>
    <w:rsid w:val="00A3286B"/>
    <w:rsid w:val="00A329C0"/>
    <w:rsid w:val="00A32A69"/>
    <w:rsid w:val="00A32FFE"/>
    <w:rsid w:val="00A33086"/>
    <w:rsid w:val="00A33318"/>
    <w:rsid w:val="00A33359"/>
    <w:rsid w:val="00A333C5"/>
    <w:rsid w:val="00A33415"/>
    <w:rsid w:val="00A334C3"/>
    <w:rsid w:val="00A33663"/>
    <w:rsid w:val="00A33F6F"/>
    <w:rsid w:val="00A34488"/>
    <w:rsid w:val="00A3465D"/>
    <w:rsid w:val="00A34683"/>
    <w:rsid w:val="00A346FD"/>
    <w:rsid w:val="00A347DD"/>
    <w:rsid w:val="00A3485D"/>
    <w:rsid w:val="00A34CA2"/>
    <w:rsid w:val="00A34D74"/>
    <w:rsid w:val="00A35111"/>
    <w:rsid w:val="00A3513A"/>
    <w:rsid w:val="00A35205"/>
    <w:rsid w:val="00A3550D"/>
    <w:rsid w:val="00A358A9"/>
    <w:rsid w:val="00A35A59"/>
    <w:rsid w:val="00A35ABE"/>
    <w:rsid w:val="00A35B0E"/>
    <w:rsid w:val="00A35BAE"/>
    <w:rsid w:val="00A35BF7"/>
    <w:rsid w:val="00A35CB1"/>
    <w:rsid w:val="00A35F97"/>
    <w:rsid w:val="00A36155"/>
    <w:rsid w:val="00A361DC"/>
    <w:rsid w:val="00A3632B"/>
    <w:rsid w:val="00A36387"/>
    <w:rsid w:val="00A36500"/>
    <w:rsid w:val="00A365A4"/>
    <w:rsid w:val="00A3671C"/>
    <w:rsid w:val="00A36780"/>
    <w:rsid w:val="00A3681B"/>
    <w:rsid w:val="00A3683F"/>
    <w:rsid w:val="00A368CD"/>
    <w:rsid w:val="00A3691F"/>
    <w:rsid w:val="00A37085"/>
    <w:rsid w:val="00A372E7"/>
    <w:rsid w:val="00A37454"/>
    <w:rsid w:val="00A3787C"/>
    <w:rsid w:val="00A37954"/>
    <w:rsid w:val="00A37975"/>
    <w:rsid w:val="00A37C07"/>
    <w:rsid w:val="00A37CF6"/>
    <w:rsid w:val="00A37FD5"/>
    <w:rsid w:val="00A40154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680"/>
    <w:rsid w:val="00A41AD1"/>
    <w:rsid w:val="00A41C28"/>
    <w:rsid w:val="00A41DE4"/>
    <w:rsid w:val="00A42014"/>
    <w:rsid w:val="00A42070"/>
    <w:rsid w:val="00A420C8"/>
    <w:rsid w:val="00A42537"/>
    <w:rsid w:val="00A4268B"/>
    <w:rsid w:val="00A4276B"/>
    <w:rsid w:val="00A427AF"/>
    <w:rsid w:val="00A4289A"/>
    <w:rsid w:val="00A42999"/>
    <w:rsid w:val="00A42A12"/>
    <w:rsid w:val="00A42AEB"/>
    <w:rsid w:val="00A42DD9"/>
    <w:rsid w:val="00A42EC7"/>
    <w:rsid w:val="00A43217"/>
    <w:rsid w:val="00A4322E"/>
    <w:rsid w:val="00A43264"/>
    <w:rsid w:val="00A43590"/>
    <w:rsid w:val="00A43603"/>
    <w:rsid w:val="00A436BA"/>
    <w:rsid w:val="00A436D1"/>
    <w:rsid w:val="00A43868"/>
    <w:rsid w:val="00A43A12"/>
    <w:rsid w:val="00A43B22"/>
    <w:rsid w:val="00A43B6F"/>
    <w:rsid w:val="00A43C1E"/>
    <w:rsid w:val="00A43D24"/>
    <w:rsid w:val="00A43F33"/>
    <w:rsid w:val="00A44069"/>
    <w:rsid w:val="00A441E6"/>
    <w:rsid w:val="00A44209"/>
    <w:rsid w:val="00A448C3"/>
    <w:rsid w:val="00A44A32"/>
    <w:rsid w:val="00A44AB6"/>
    <w:rsid w:val="00A44E17"/>
    <w:rsid w:val="00A44E55"/>
    <w:rsid w:val="00A45404"/>
    <w:rsid w:val="00A45454"/>
    <w:rsid w:val="00A45562"/>
    <w:rsid w:val="00A4558C"/>
    <w:rsid w:val="00A45819"/>
    <w:rsid w:val="00A45ACD"/>
    <w:rsid w:val="00A45BE2"/>
    <w:rsid w:val="00A46109"/>
    <w:rsid w:val="00A461FA"/>
    <w:rsid w:val="00A46461"/>
    <w:rsid w:val="00A4653C"/>
    <w:rsid w:val="00A4663D"/>
    <w:rsid w:val="00A46746"/>
    <w:rsid w:val="00A4678C"/>
    <w:rsid w:val="00A46976"/>
    <w:rsid w:val="00A46C1E"/>
    <w:rsid w:val="00A46E03"/>
    <w:rsid w:val="00A46EE4"/>
    <w:rsid w:val="00A46EF7"/>
    <w:rsid w:val="00A4706F"/>
    <w:rsid w:val="00A47084"/>
    <w:rsid w:val="00A47B5F"/>
    <w:rsid w:val="00A47B9C"/>
    <w:rsid w:val="00A50396"/>
    <w:rsid w:val="00A50412"/>
    <w:rsid w:val="00A50449"/>
    <w:rsid w:val="00A50D09"/>
    <w:rsid w:val="00A51705"/>
    <w:rsid w:val="00A5173F"/>
    <w:rsid w:val="00A5182F"/>
    <w:rsid w:val="00A518A5"/>
    <w:rsid w:val="00A519B8"/>
    <w:rsid w:val="00A51B55"/>
    <w:rsid w:val="00A520E7"/>
    <w:rsid w:val="00A523ED"/>
    <w:rsid w:val="00A5252A"/>
    <w:rsid w:val="00A5260A"/>
    <w:rsid w:val="00A52692"/>
    <w:rsid w:val="00A52795"/>
    <w:rsid w:val="00A528E5"/>
    <w:rsid w:val="00A5291A"/>
    <w:rsid w:val="00A52A9B"/>
    <w:rsid w:val="00A52C73"/>
    <w:rsid w:val="00A52D0E"/>
    <w:rsid w:val="00A52FC6"/>
    <w:rsid w:val="00A52FED"/>
    <w:rsid w:val="00A5318B"/>
    <w:rsid w:val="00A5338F"/>
    <w:rsid w:val="00A53476"/>
    <w:rsid w:val="00A53487"/>
    <w:rsid w:val="00A534E5"/>
    <w:rsid w:val="00A535BA"/>
    <w:rsid w:val="00A535BF"/>
    <w:rsid w:val="00A53C1F"/>
    <w:rsid w:val="00A53EBB"/>
    <w:rsid w:val="00A5409F"/>
    <w:rsid w:val="00A5433A"/>
    <w:rsid w:val="00A544A1"/>
    <w:rsid w:val="00A545D2"/>
    <w:rsid w:val="00A5466F"/>
    <w:rsid w:val="00A5478C"/>
    <w:rsid w:val="00A5479F"/>
    <w:rsid w:val="00A54946"/>
    <w:rsid w:val="00A54E73"/>
    <w:rsid w:val="00A54EE8"/>
    <w:rsid w:val="00A553FD"/>
    <w:rsid w:val="00A554D3"/>
    <w:rsid w:val="00A55564"/>
    <w:rsid w:val="00A55B85"/>
    <w:rsid w:val="00A55E31"/>
    <w:rsid w:val="00A56055"/>
    <w:rsid w:val="00A56174"/>
    <w:rsid w:val="00A56642"/>
    <w:rsid w:val="00A56E5A"/>
    <w:rsid w:val="00A57068"/>
    <w:rsid w:val="00A57287"/>
    <w:rsid w:val="00A57314"/>
    <w:rsid w:val="00A5742C"/>
    <w:rsid w:val="00A57449"/>
    <w:rsid w:val="00A5746B"/>
    <w:rsid w:val="00A5763C"/>
    <w:rsid w:val="00A577AE"/>
    <w:rsid w:val="00A577CE"/>
    <w:rsid w:val="00A579AA"/>
    <w:rsid w:val="00A57AE1"/>
    <w:rsid w:val="00A57CB2"/>
    <w:rsid w:val="00A604A6"/>
    <w:rsid w:val="00A60587"/>
    <w:rsid w:val="00A6068F"/>
    <w:rsid w:val="00A60C31"/>
    <w:rsid w:val="00A60E54"/>
    <w:rsid w:val="00A6105F"/>
    <w:rsid w:val="00A616EB"/>
    <w:rsid w:val="00A61702"/>
    <w:rsid w:val="00A61B1C"/>
    <w:rsid w:val="00A61CFA"/>
    <w:rsid w:val="00A62010"/>
    <w:rsid w:val="00A62112"/>
    <w:rsid w:val="00A62403"/>
    <w:rsid w:val="00A6295C"/>
    <w:rsid w:val="00A62AA5"/>
    <w:rsid w:val="00A62E90"/>
    <w:rsid w:val="00A633C8"/>
    <w:rsid w:val="00A6341F"/>
    <w:rsid w:val="00A634A4"/>
    <w:rsid w:val="00A634D6"/>
    <w:rsid w:val="00A635B9"/>
    <w:rsid w:val="00A6370E"/>
    <w:rsid w:val="00A63727"/>
    <w:rsid w:val="00A63731"/>
    <w:rsid w:val="00A63D54"/>
    <w:rsid w:val="00A63E9E"/>
    <w:rsid w:val="00A640DF"/>
    <w:rsid w:val="00A645A3"/>
    <w:rsid w:val="00A64872"/>
    <w:rsid w:val="00A64D70"/>
    <w:rsid w:val="00A64FB5"/>
    <w:rsid w:val="00A6525F"/>
    <w:rsid w:val="00A652F5"/>
    <w:rsid w:val="00A65A72"/>
    <w:rsid w:val="00A65AB9"/>
    <w:rsid w:val="00A65C26"/>
    <w:rsid w:val="00A65D45"/>
    <w:rsid w:val="00A65F15"/>
    <w:rsid w:val="00A662CC"/>
    <w:rsid w:val="00A66778"/>
    <w:rsid w:val="00A66F52"/>
    <w:rsid w:val="00A67016"/>
    <w:rsid w:val="00A6716A"/>
    <w:rsid w:val="00A67772"/>
    <w:rsid w:val="00A67890"/>
    <w:rsid w:val="00A67917"/>
    <w:rsid w:val="00A67A47"/>
    <w:rsid w:val="00A67AF8"/>
    <w:rsid w:val="00A67C31"/>
    <w:rsid w:val="00A70068"/>
    <w:rsid w:val="00A7041D"/>
    <w:rsid w:val="00A7047D"/>
    <w:rsid w:val="00A7048D"/>
    <w:rsid w:val="00A7065D"/>
    <w:rsid w:val="00A707BF"/>
    <w:rsid w:val="00A709D5"/>
    <w:rsid w:val="00A70B37"/>
    <w:rsid w:val="00A70B45"/>
    <w:rsid w:val="00A71403"/>
    <w:rsid w:val="00A7150C"/>
    <w:rsid w:val="00A71655"/>
    <w:rsid w:val="00A7169F"/>
    <w:rsid w:val="00A71714"/>
    <w:rsid w:val="00A719B8"/>
    <w:rsid w:val="00A71AE9"/>
    <w:rsid w:val="00A71F08"/>
    <w:rsid w:val="00A722E3"/>
    <w:rsid w:val="00A7230C"/>
    <w:rsid w:val="00A723E6"/>
    <w:rsid w:val="00A72719"/>
    <w:rsid w:val="00A72B18"/>
    <w:rsid w:val="00A72BD2"/>
    <w:rsid w:val="00A72C7D"/>
    <w:rsid w:val="00A73368"/>
    <w:rsid w:val="00A73467"/>
    <w:rsid w:val="00A73634"/>
    <w:rsid w:val="00A73661"/>
    <w:rsid w:val="00A737CC"/>
    <w:rsid w:val="00A73AAB"/>
    <w:rsid w:val="00A73AD9"/>
    <w:rsid w:val="00A73D33"/>
    <w:rsid w:val="00A73FE2"/>
    <w:rsid w:val="00A73FF3"/>
    <w:rsid w:val="00A741FB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111"/>
    <w:rsid w:val="00A7548F"/>
    <w:rsid w:val="00A75732"/>
    <w:rsid w:val="00A75B80"/>
    <w:rsid w:val="00A76318"/>
    <w:rsid w:val="00A76595"/>
    <w:rsid w:val="00A766B9"/>
    <w:rsid w:val="00A7679E"/>
    <w:rsid w:val="00A769C1"/>
    <w:rsid w:val="00A76AC0"/>
    <w:rsid w:val="00A76C83"/>
    <w:rsid w:val="00A76F59"/>
    <w:rsid w:val="00A76F68"/>
    <w:rsid w:val="00A7719B"/>
    <w:rsid w:val="00A77534"/>
    <w:rsid w:val="00A7754A"/>
    <w:rsid w:val="00A777C9"/>
    <w:rsid w:val="00A778F3"/>
    <w:rsid w:val="00A77923"/>
    <w:rsid w:val="00A77ECE"/>
    <w:rsid w:val="00A803B8"/>
    <w:rsid w:val="00A803E6"/>
    <w:rsid w:val="00A80469"/>
    <w:rsid w:val="00A80471"/>
    <w:rsid w:val="00A80580"/>
    <w:rsid w:val="00A805FA"/>
    <w:rsid w:val="00A808D6"/>
    <w:rsid w:val="00A80A54"/>
    <w:rsid w:val="00A80AD6"/>
    <w:rsid w:val="00A80AEE"/>
    <w:rsid w:val="00A80BD9"/>
    <w:rsid w:val="00A80C5E"/>
    <w:rsid w:val="00A80E4C"/>
    <w:rsid w:val="00A80E72"/>
    <w:rsid w:val="00A80F30"/>
    <w:rsid w:val="00A81A35"/>
    <w:rsid w:val="00A81AB2"/>
    <w:rsid w:val="00A81B5B"/>
    <w:rsid w:val="00A81D59"/>
    <w:rsid w:val="00A820AC"/>
    <w:rsid w:val="00A82207"/>
    <w:rsid w:val="00A82209"/>
    <w:rsid w:val="00A82453"/>
    <w:rsid w:val="00A825F2"/>
    <w:rsid w:val="00A826DC"/>
    <w:rsid w:val="00A82805"/>
    <w:rsid w:val="00A82DBA"/>
    <w:rsid w:val="00A82DC3"/>
    <w:rsid w:val="00A8304B"/>
    <w:rsid w:val="00A830B7"/>
    <w:rsid w:val="00A830C2"/>
    <w:rsid w:val="00A832DA"/>
    <w:rsid w:val="00A83484"/>
    <w:rsid w:val="00A8362C"/>
    <w:rsid w:val="00A83973"/>
    <w:rsid w:val="00A83AE6"/>
    <w:rsid w:val="00A83B0E"/>
    <w:rsid w:val="00A83C8A"/>
    <w:rsid w:val="00A83DE7"/>
    <w:rsid w:val="00A83E8B"/>
    <w:rsid w:val="00A83F1A"/>
    <w:rsid w:val="00A8408F"/>
    <w:rsid w:val="00A840B0"/>
    <w:rsid w:val="00A842F2"/>
    <w:rsid w:val="00A84606"/>
    <w:rsid w:val="00A847BB"/>
    <w:rsid w:val="00A8489D"/>
    <w:rsid w:val="00A84CB0"/>
    <w:rsid w:val="00A84D71"/>
    <w:rsid w:val="00A84FC5"/>
    <w:rsid w:val="00A84FEF"/>
    <w:rsid w:val="00A85148"/>
    <w:rsid w:val="00A85317"/>
    <w:rsid w:val="00A85635"/>
    <w:rsid w:val="00A856AE"/>
    <w:rsid w:val="00A856EB"/>
    <w:rsid w:val="00A859CC"/>
    <w:rsid w:val="00A85B49"/>
    <w:rsid w:val="00A85D04"/>
    <w:rsid w:val="00A85E18"/>
    <w:rsid w:val="00A86204"/>
    <w:rsid w:val="00A865F4"/>
    <w:rsid w:val="00A869E1"/>
    <w:rsid w:val="00A86A3F"/>
    <w:rsid w:val="00A86B33"/>
    <w:rsid w:val="00A86C40"/>
    <w:rsid w:val="00A870A5"/>
    <w:rsid w:val="00A87383"/>
    <w:rsid w:val="00A87481"/>
    <w:rsid w:val="00A8785B"/>
    <w:rsid w:val="00A87961"/>
    <w:rsid w:val="00A87988"/>
    <w:rsid w:val="00A879C3"/>
    <w:rsid w:val="00A87B6B"/>
    <w:rsid w:val="00A87C91"/>
    <w:rsid w:val="00A87CB5"/>
    <w:rsid w:val="00A87D32"/>
    <w:rsid w:val="00A87E9E"/>
    <w:rsid w:val="00A900C1"/>
    <w:rsid w:val="00A9055C"/>
    <w:rsid w:val="00A90808"/>
    <w:rsid w:val="00A908D1"/>
    <w:rsid w:val="00A90A79"/>
    <w:rsid w:val="00A90BFC"/>
    <w:rsid w:val="00A90E2C"/>
    <w:rsid w:val="00A91609"/>
    <w:rsid w:val="00A9176A"/>
    <w:rsid w:val="00A917F4"/>
    <w:rsid w:val="00A91839"/>
    <w:rsid w:val="00A91AE3"/>
    <w:rsid w:val="00A91B66"/>
    <w:rsid w:val="00A91B74"/>
    <w:rsid w:val="00A91DC0"/>
    <w:rsid w:val="00A91EC3"/>
    <w:rsid w:val="00A9205A"/>
    <w:rsid w:val="00A921EF"/>
    <w:rsid w:val="00A92355"/>
    <w:rsid w:val="00A92600"/>
    <w:rsid w:val="00A92671"/>
    <w:rsid w:val="00A9273C"/>
    <w:rsid w:val="00A928C2"/>
    <w:rsid w:val="00A928FA"/>
    <w:rsid w:val="00A92AE5"/>
    <w:rsid w:val="00A92E00"/>
    <w:rsid w:val="00A92EA9"/>
    <w:rsid w:val="00A93349"/>
    <w:rsid w:val="00A93419"/>
    <w:rsid w:val="00A93446"/>
    <w:rsid w:val="00A9344F"/>
    <w:rsid w:val="00A9351A"/>
    <w:rsid w:val="00A936A4"/>
    <w:rsid w:val="00A9371D"/>
    <w:rsid w:val="00A93BFC"/>
    <w:rsid w:val="00A93CFE"/>
    <w:rsid w:val="00A93FA2"/>
    <w:rsid w:val="00A94046"/>
    <w:rsid w:val="00A941C5"/>
    <w:rsid w:val="00A94318"/>
    <w:rsid w:val="00A9443E"/>
    <w:rsid w:val="00A94BB9"/>
    <w:rsid w:val="00A94C4B"/>
    <w:rsid w:val="00A95146"/>
    <w:rsid w:val="00A9569B"/>
    <w:rsid w:val="00A95A1B"/>
    <w:rsid w:val="00A95CAC"/>
    <w:rsid w:val="00A95DA2"/>
    <w:rsid w:val="00A95E02"/>
    <w:rsid w:val="00A95E23"/>
    <w:rsid w:val="00A96000"/>
    <w:rsid w:val="00A960CB"/>
    <w:rsid w:val="00A9626B"/>
    <w:rsid w:val="00A9644D"/>
    <w:rsid w:val="00A96453"/>
    <w:rsid w:val="00A96539"/>
    <w:rsid w:val="00A96637"/>
    <w:rsid w:val="00A96679"/>
    <w:rsid w:val="00A966A9"/>
    <w:rsid w:val="00A9679D"/>
    <w:rsid w:val="00A96894"/>
    <w:rsid w:val="00A96BDE"/>
    <w:rsid w:val="00A96E56"/>
    <w:rsid w:val="00A96EEA"/>
    <w:rsid w:val="00A96FA0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062"/>
    <w:rsid w:val="00AA0271"/>
    <w:rsid w:val="00AA06DB"/>
    <w:rsid w:val="00AA0719"/>
    <w:rsid w:val="00AA07BB"/>
    <w:rsid w:val="00AA0AC2"/>
    <w:rsid w:val="00AA0F07"/>
    <w:rsid w:val="00AA1050"/>
    <w:rsid w:val="00AA1248"/>
    <w:rsid w:val="00AA15AB"/>
    <w:rsid w:val="00AA172A"/>
    <w:rsid w:val="00AA178A"/>
    <w:rsid w:val="00AA18A2"/>
    <w:rsid w:val="00AA1A01"/>
    <w:rsid w:val="00AA1EB8"/>
    <w:rsid w:val="00AA21E6"/>
    <w:rsid w:val="00AA2332"/>
    <w:rsid w:val="00AA238A"/>
    <w:rsid w:val="00AA26D1"/>
    <w:rsid w:val="00AA2A71"/>
    <w:rsid w:val="00AA2B28"/>
    <w:rsid w:val="00AA2BAC"/>
    <w:rsid w:val="00AA2BFC"/>
    <w:rsid w:val="00AA31B9"/>
    <w:rsid w:val="00AA32D7"/>
    <w:rsid w:val="00AA36AC"/>
    <w:rsid w:val="00AA37CD"/>
    <w:rsid w:val="00AA3861"/>
    <w:rsid w:val="00AA393D"/>
    <w:rsid w:val="00AA3BBE"/>
    <w:rsid w:val="00AA3ED5"/>
    <w:rsid w:val="00AA3F31"/>
    <w:rsid w:val="00AA4024"/>
    <w:rsid w:val="00AA4109"/>
    <w:rsid w:val="00AA4456"/>
    <w:rsid w:val="00AA46FD"/>
    <w:rsid w:val="00AA4B43"/>
    <w:rsid w:val="00AA4D62"/>
    <w:rsid w:val="00AA4DA9"/>
    <w:rsid w:val="00AA4EF7"/>
    <w:rsid w:val="00AA5125"/>
    <w:rsid w:val="00AA5190"/>
    <w:rsid w:val="00AA521E"/>
    <w:rsid w:val="00AA53BC"/>
    <w:rsid w:val="00AA56A6"/>
    <w:rsid w:val="00AA5B35"/>
    <w:rsid w:val="00AA5ECF"/>
    <w:rsid w:val="00AA60FF"/>
    <w:rsid w:val="00AA6103"/>
    <w:rsid w:val="00AA62BB"/>
    <w:rsid w:val="00AA6545"/>
    <w:rsid w:val="00AA66B6"/>
    <w:rsid w:val="00AA6771"/>
    <w:rsid w:val="00AA6A51"/>
    <w:rsid w:val="00AA6B9D"/>
    <w:rsid w:val="00AA6C94"/>
    <w:rsid w:val="00AA6CB6"/>
    <w:rsid w:val="00AA6DDD"/>
    <w:rsid w:val="00AA6F67"/>
    <w:rsid w:val="00AA7017"/>
    <w:rsid w:val="00AA7AED"/>
    <w:rsid w:val="00AA7BED"/>
    <w:rsid w:val="00AA7DC8"/>
    <w:rsid w:val="00AB020E"/>
    <w:rsid w:val="00AB02FB"/>
    <w:rsid w:val="00AB03A4"/>
    <w:rsid w:val="00AB0414"/>
    <w:rsid w:val="00AB0588"/>
    <w:rsid w:val="00AB064D"/>
    <w:rsid w:val="00AB0791"/>
    <w:rsid w:val="00AB07ED"/>
    <w:rsid w:val="00AB087C"/>
    <w:rsid w:val="00AB0B01"/>
    <w:rsid w:val="00AB0B63"/>
    <w:rsid w:val="00AB126F"/>
    <w:rsid w:val="00AB13F5"/>
    <w:rsid w:val="00AB147F"/>
    <w:rsid w:val="00AB1871"/>
    <w:rsid w:val="00AB1948"/>
    <w:rsid w:val="00AB22F3"/>
    <w:rsid w:val="00AB24F2"/>
    <w:rsid w:val="00AB26E5"/>
    <w:rsid w:val="00AB27A1"/>
    <w:rsid w:val="00AB2A4A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7B"/>
    <w:rsid w:val="00AB34DE"/>
    <w:rsid w:val="00AB393D"/>
    <w:rsid w:val="00AB3F8F"/>
    <w:rsid w:val="00AB41AA"/>
    <w:rsid w:val="00AB4308"/>
    <w:rsid w:val="00AB4333"/>
    <w:rsid w:val="00AB4516"/>
    <w:rsid w:val="00AB4710"/>
    <w:rsid w:val="00AB487E"/>
    <w:rsid w:val="00AB494A"/>
    <w:rsid w:val="00AB5181"/>
    <w:rsid w:val="00AB51C9"/>
    <w:rsid w:val="00AB5214"/>
    <w:rsid w:val="00AB54F8"/>
    <w:rsid w:val="00AB559D"/>
    <w:rsid w:val="00AB5AC8"/>
    <w:rsid w:val="00AB5C43"/>
    <w:rsid w:val="00AB5D58"/>
    <w:rsid w:val="00AB5EEB"/>
    <w:rsid w:val="00AB5FC4"/>
    <w:rsid w:val="00AB60D8"/>
    <w:rsid w:val="00AB60DB"/>
    <w:rsid w:val="00AB6549"/>
    <w:rsid w:val="00AB676F"/>
    <w:rsid w:val="00AB6854"/>
    <w:rsid w:val="00AB6901"/>
    <w:rsid w:val="00AB6B60"/>
    <w:rsid w:val="00AB6D86"/>
    <w:rsid w:val="00AB708A"/>
    <w:rsid w:val="00AB709D"/>
    <w:rsid w:val="00AB71E2"/>
    <w:rsid w:val="00AB72E6"/>
    <w:rsid w:val="00AB7469"/>
    <w:rsid w:val="00AB7493"/>
    <w:rsid w:val="00AB74E5"/>
    <w:rsid w:val="00AB75DC"/>
    <w:rsid w:val="00AB78D1"/>
    <w:rsid w:val="00AB7CD2"/>
    <w:rsid w:val="00AC056C"/>
    <w:rsid w:val="00AC060D"/>
    <w:rsid w:val="00AC06E2"/>
    <w:rsid w:val="00AC07E5"/>
    <w:rsid w:val="00AC09E2"/>
    <w:rsid w:val="00AC0A44"/>
    <w:rsid w:val="00AC0A87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20DC"/>
    <w:rsid w:val="00AC224A"/>
    <w:rsid w:val="00AC22C1"/>
    <w:rsid w:val="00AC23D1"/>
    <w:rsid w:val="00AC26B2"/>
    <w:rsid w:val="00AC26F0"/>
    <w:rsid w:val="00AC271B"/>
    <w:rsid w:val="00AC28B2"/>
    <w:rsid w:val="00AC2912"/>
    <w:rsid w:val="00AC2D3E"/>
    <w:rsid w:val="00AC2E74"/>
    <w:rsid w:val="00AC300A"/>
    <w:rsid w:val="00AC303E"/>
    <w:rsid w:val="00AC30CF"/>
    <w:rsid w:val="00AC3219"/>
    <w:rsid w:val="00AC3400"/>
    <w:rsid w:val="00AC3459"/>
    <w:rsid w:val="00AC3884"/>
    <w:rsid w:val="00AC3C92"/>
    <w:rsid w:val="00AC3CE0"/>
    <w:rsid w:val="00AC3D0E"/>
    <w:rsid w:val="00AC3DB6"/>
    <w:rsid w:val="00AC3FDA"/>
    <w:rsid w:val="00AC427A"/>
    <w:rsid w:val="00AC44A8"/>
    <w:rsid w:val="00AC455B"/>
    <w:rsid w:val="00AC4777"/>
    <w:rsid w:val="00AC4960"/>
    <w:rsid w:val="00AC4AAA"/>
    <w:rsid w:val="00AC4BD0"/>
    <w:rsid w:val="00AC4CDA"/>
    <w:rsid w:val="00AC4EA4"/>
    <w:rsid w:val="00AC519B"/>
    <w:rsid w:val="00AC5242"/>
    <w:rsid w:val="00AC5354"/>
    <w:rsid w:val="00AC544C"/>
    <w:rsid w:val="00AC5C32"/>
    <w:rsid w:val="00AC5E1A"/>
    <w:rsid w:val="00AC5FFA"/>
    <w:rsid w:val="00AC647B"/>
    <w:rsid w:val="00AC659C"/>
    <w:rsid w:val="00AC6F77"/>
    <w:rsid w:val="00AC7512"/>
    <w:rsid w:val="00AC7546"/>
    <w:rsid w:val="00AC7DAB"/>
    <w:rsid w:val="00AC7EA4"/>
    <w:rsid w:val="00AC7FA4"/>
    <w:rsid w:val="00AD0310"/>
    <w:rsid w:val="00AD03EE"/>
    <w:rsid w:val="00AD03F8"/>
    <w:rsid w:val="00AD0516"/>
    <w:rsid w:val="00AD0A33"/>
    <w:rsid w:val="00AD0E11"/>
    <w:rsid w:val="00AD104D"/>
    <w:rsid w:val="00AD11A9"/>
    <w:rsid w:val="00AD11D8"/>
    <w:rsid w:val="00AD121F"/>
    <w:rsid w:val="00AD1A07"/>
    <w:rsid w:val="00AD1AF8"/>
    <w:rsid w:val="00AD1B0D"/>
    <w:rsid w:val="00AD1C85"/>
    <w:rsid w:val="00AD1CE5"/>
    <w:rsid w:val="00AD232E"/>
    <w:rsid w:val="00AD26AA"/>
    <w:rsid w:val="00AD27B3"/>
    <w:rsid w:val="00AD2803"/>
    <w:rsid w:val="00AD2877"/>
    <w:rsid w:val="00AD28A5"/>
    <w:rsid w:val="00AD28AE"/>
    <w:rsid w:val="00AD2930"/>
    <w:rsid w:val="00AD2978"/>
    <w:rsid w:val="00AD2AD4"/>
    <w:rsid w:val="00AD2BF0"/>
    <w:rsid w:val="00AD2EF8"/>
    <w:rsid w:val="00AD2F63"/>
    <w:rsid w:val="00AD32AE"/>
    <w:rsid w:val="00AD35BC"/>
    <w:rsid w:val="00AD3696"/>
    <w:rsid w:val="00AD38AC"/>
    <w:rsid w:val="00AD3A46"/>
    <w:rsid w:val="00AD3A8D"/>
    <w:rsid w:val="00AD3E61"/>
    <w:rsid w:val="00AD3F09"/>
    <w:rsid w:val="00AD40F8"/>
    <w:rsid w:val="00AD4318"/>
    <w:rsid w:val="00AD46BD"/>
    <w:rsid w:val="00AD4C99"/>
    <w:rsid w:val="00AD4CCA"/>
    <w:rsid w:val="00AD4F6F"/>
    <w:rsid w:val="00AD50BB"/>
    <w:rsid w:val="00AD5401"/>
    <w:rsid w:val="00AD5554"/>
    <w:rsid w:val="00AD59CC"/>
    <w:rsid w:val="00AD5B0F"/>
    <w:rsid w:val="00AD5BC2"/>
    <w:rsid w:val="00AD5BF8"/>
    <w:rsid w:val="00AD5D47"/>
    <w:rsid w:val="00AD5D75"/>
    <w:rsid w:val="00AD5DD2"/>
    <w:rsid w:val="00AD5EC1"/>
    <w:rsid w:val="00AD60EE"/>
    <w:rsid w:val="00AD60F9"/>
    <w:rsid w:val="00AD62F8"/>
    <w:rsid w:val="00AD6396"/>
    <w:rsid w:val="00AD644A"/>
    <w:rsid w:val="00AD661C"/>
    <w:rsid w:val="00AD69D9"/>
    <w:rsid w:val="00AD6C08"/>
    <w:rsid w:val="00AD6C12"/>
    <w:rsid w:val="00AD6D1B"/>
    <w:rsid w:val="00AD6FA9"/>
    <w:rsid w:val="00AD73B2"/>
    <w:rsid w:val="00AD7940"/>
    <w:rsid w:val="00AD7E74"/>
    <w:rsid w:val="00AD7FEB"/>
    <w:rsid w:val="00AE006E"/>
    <w:rsid w:val="00AE0340"/>
    <w:rsid w:val="00AE0373"/>
    <w:rsid w:val="00AE04EF"/>
    <w:rsid w:val="00AE066D"/>
    <w:rsid w:val="00AE0826"/>
    <w:rsid w:val="00AE0982"/>
    <w:rsid w:val="00AE0E2E"/>
    <w:rsid w:val="00AE1238"/>
    <w:rsid w:val="00AE17BB"/>
    <w:rsid w:val="00AE1CBA"/>
    <w:rsid w:val="00AE1E0B"/>
    <w:rsid w:val="00AE1E39"/>
    <w:rsid w:val="00AE21A1"/>
    <w:rsid w:val="00AE2DE5"/>
    <w:rsid w:val="00AE2EBD"/>
    <w:rsid w:val="00AE30EF"/>
    <w:rsid w:val="00AE326C"/>
    <w:rsid w:val="00AE3296"/>
    <w:rsid w:val="00AE3298"/>
    <w:rsid w:val="00AE3A45"/>
    <w:rsid w:val="00AE3B61"/>
    <w:rsid w:val="00AE3BAE"/>
    <w:rsid w:val="00AE3CB6"/>
    <w:rsid w:val="00AE401D"/>
    <w:rsid w:val="00AE40B2"/>
    <w:rsid w:val="00AE417D"/>
    <w:rsid w:val="00AE42A8"/>
    <w:rsid w:val="00AE42D2"/>
    <w:rsid w:val="00AE42F0"/>
    <w:rsid w:val="00AE4845"/>
    <w:rsid w:val="00AE487F"/>
    <w:rsid w:val="00AE4AF1"/>
    <w:rsid w:val="00AE4B0E"/>
    <w:rsid w:val="00AE4DFE"/>
    <w:rsid w:val="00AE4F3B"/>
    <w:rsid w:val="00AE4F76"/>
    <w:rsid w:val="00AE5320"/>
    <w:rsid w:val="00AE5499"/>
    <w:rsid w:val="00AE57E4"/>
    <w:rsid w:val="00AE5811"/>
    <w:rsid w:val="00AE587F"/>
    <w:rsid w:val="00AE60BF"/>
    <w:rsid w:val="00AE61ED"/>
    <w:rsid w:val="00AE658B"/>
    <w:rsid w:val="00AE67AF"/>
    <w:rsid w:val="00AE6997"/>
    <w:rsid w:val="00AE6B8A"/>
    <w:rsid w:val="00AE6CFB"/>
    <w:rsid w:val="00AE6E7C"/>
    <w:rsid w:val="00AE709E"/>
    <w:rsid w:val="00AE70C9"/>
    <w:rsid w:val="00AE728B"/>
    <w:rsid w:val="00AE7368"/>
    <w:rsid w:val="00AE73F6"/>
    <w:rsid w:val="00AE78FB"/>
    <w:rsid w:val="00AE79E0"/>
    <w:rsid w:val="00AE7ADA"/>
    <w:rsid w:val="00AE7B4B"/>
    <w:rsid w:val="00AE7BB4"/>
    <w:rsid w:val="00AE7E23"/>
    <w:rsid w:val="00AE7E75"/>
    <w:rsid w:val="00AE7EB5"/>
    <w:rsid w:val="00AE7EF7"/>
    <w:rsid w:val="00AF00EA"/>
    <w:rsid w:val="00AF02B2"/>
    <w:rsid w:val="00AF0573"/>
    <w:rsid w:val="00AF0586"/>
    <w:rsid w:val="00AF05E7"/>
    <w:rsid w:val="00AF0BAB"/>
    <w:rsid w:val="00AF101E"/>
    <w:rsid w:val="00AF10B3"/>
    <w:rsid w:val="00AF1140"/>
    <w:rsid w:val="00AF1287"/>
    <w:rsid w:val="00AF137E"/>
    <w:rsid w:val="00AF14B6"/>
    <w:rsid w:val="00AF14F7"/>
    <w:rsid w:val="00AF1A8A"/>
    <w:rsid w:val="00AF1FA6"/>
    <w:rsid w:val="00AF2034"/>
    <w:rsid w:val="00AF230F"/>
    <w:rsid w:val="00AF24C8"/>
    <w:rsid w:val="00AF24E6"/>
    <w:rsid w:val="00AF26D9"/>
    <w:rsid w:val="00AF2718"/>
    <w:rsid w:val="00AF2781"/>
    <w:rsid w:val="00AF27E9"/>
    <w:rsid w:val="00AF2ADC"/>
    <w:rsid w:val="00AF2C84"/>
    <w:rsid w:val="00AF2CCB"/>
    <w:rsid w:val="00AF2F8F"/>
    <w:rsid w:val="00AF32BD"/>
    <w:rsid w:val="00AF33F8"/>
    <w:rsid w:val="00AF342B"/>
    <w:rsid w:val="00AF36B9"/>
    <w:rsid w:val="00AF37D1"/>
    <w:rsid w:val="00AF380A"/>
    <w:rsid w:val="00AF3819"/>
    <w:rsid w:val="00AF3DF9"/>
    <w:rsid w:val="00AF3E00"/>
    <w:rsid w:val="00AF4046"/>
    <w:rsid w:val="00AF41AC"/>
    <w:rsid w:val="00AF454F"/>
    <w:rsid w:val="00AF49C7"/>
    <w:rsid w:val="00AF4A38"/>
    <w:rsid w:val="00AF4C9E"/>
    <w:rsid w:val="00AF4CB8"/>
    <w:rsid w:val="00AF4D0B"/>
    <w:rsid w:val="00AF4DFC"/>
    <w:rsid w:val="00AF5822"/>
    <w:rsid w:val="00AF5AA3"/>
    <w:rsid w:val="00AF5B94"/>
    <w:rsid w:val="00AF5BA6"/>
    <w:rsid w:val="00AF5C43"/>
    <w:rsid w:val="00AF6489"/>
    <w:rsid w:val="00AF6581"/>
    <w:rsid w:val="00AF660A"/>
    <w:rsid w:val="00AF67A5"/>
    <w:rsid w:val="00AF6808"/>
    <w:rsid w:val="00AF687E"/>
    <w:rsid w:val="00AF709F"/>
    <w:rsid w:val="00AF7405"/>
    <w:rsid w:val="00AF749C"/>
    <w:rsid w:val="00AF76B3"/>
    <w:rsid w:val="00AF7702"/>
    <w:rsid w:val="00AF7A29"/>
    <w:rsid w:val="00AF7B5C"/>
    <w:rsid w:val="00B00095"/>
    <w:rsid w:val="00B001BC"/>
    <w:rsid w:val="00B00590"/>
    <w:rsid w:val="00B00702"/>
    <w:rsid w:val="00B00816"/>
    <w:rsid w:val="00B008A5"/>
    <w:rsid w:val="00B008C4"/>
    <w:rsid w:val="00B00986"/>
    <w:rsid w:val="00B00B2D"/>
    <w:rsid w:val="00B00BD3"/>
    <w:rsid w:val="00B00D37"/>
    <w:rsid w:val="00B011D9"/>
    <w:rsid w:val="00B01283"/>
    <w:rsid w:val="00B01661"/>
    <w:rsid w:val="00B01AF4"/>
    <w:rsid w:val="00B01B88"/>
    <w:rsid w:val="00B02289"/>
    <w:rsid w:val="00B02579"/>
    <w:rsid w:val="00B02610"/>
    <w:rsid w:val="00B027E8"/>
    <w:rsid w:val="00B0295F"/>
    <w:rsid w:val="00B02BC0"/>
    <w:rsid w:val="00B02C16"/>
    <w:rsid w:val="00B02DA0"/>
    <w:rsid w:val="00B02F74"/>
    <w:rsid w:val="00B0314C"/>
    <w:rsid w:val="00B0343C"/>
    <w:rsid w:val="00B0349B"/>
    <w:rsid w:val="00B0363F"/>
    <w:rsid w:val="00B03C35"/>
    <w:rsid w:val="00B03D48"/>
    <w:rsid w:val="00B04538"/>
    <w:rsid w:val="00B04A18"/>
    <w:rsid w:val="00B04BCF"/>
    <w:rsid w:val="00B04D25"/>
    <w:rsid w:val="00B04DE1"/>
    <w:rsid w:val="00B04FD7"/>
    <w:rsid w:val="00B0526D"/>
    <w:rsid w:val="00B0589F"/>
    <w:rsid w:val="00B05DB5"/>
    <w:rsid w:val="00B06546"/>
    <w:rsid w:val="00B06984"/>
    <w:rsid w:val="00B06D0A"/>
    <w:rsid w:val="00B06D2F"/>
    <w:rsid w:val="00B06E84"/>
    <w:rsid w:val="00B06FF8"/>
    <w:rsid w:val="00B07140"/>
    <w:rsid w:val="00B071B4"/>
    <w:rsid w:val="00B071DC"/>
    <w:rsid w:val="00B0737E"/>
    <w:rsid w:val="00B07457"/>
    <w:rsid w:val="00B07553"/>
    <w:rsid w:val="00B07766"/>
    <w:rsid w:val="00B07786"/>
    <w:rsid w:val="00B0778B"/>
    <w:rsid w:val="00B07794"/>
    <w:rsid w:val="00B0779B"/>
    <w:rsid w:val="00B07AE2"/>
    <w:rsid w:val="00B07D24"/>
    <w:rsid w:val="00B07F3E"/>
    <w:rsid w:val="00B07F71"/>
    <w:rsid w:val="00B07FFE"/>
    <w:rsid w:val="00B10016"/>
    <w:rsid w:val="00B104C0"/>
    <w:rsid w:val="00B1053C"/>
    <w:rsid w:val="00B1075B"/>
    <w:rsid w:val="00B10989"/>
    <w:rsid w:val="00B10AFD"/>
    <w:rsid w:val="00B10B55"/>
    <w:rsid w:val="00B10C18"/>
    <w:rsid w:val="00B10CBA"/>
    <w:rsid w:val="00B10D17"/>
    <w:rsid w:val="00B10E7B"/>
    <w:rsid w:val="00B10F80"/>
    <w:rsid w:val="00B10F88"/>
    <w:rsid w:val="00B11321"/>
    <w:rsid w:val="00B113E6"/>
    <w:rsid w:val="00B11775"/>
    <w:rsid w:val="00B11CBF"/>
    <w:rsid w:val="00B11E96"/>
    <w:rsid w:val="00B11FE9"/>
    <w:rsid w:val="00B121E4"/>
    <w:rsid w:val="00B12323"/>
    <w:rsid w:val="00B12541"/>
    <w:rsid w:val="00B125FF"/>
    <w:rsid w:val="00B1267D"/>
    <w:rsid w:val="00B128A1"/>
    <w:rsid w:val="00B1295E"/>
    <w:rsid w:val="00B129B4"/>
    <w:rsid w:val="00B12BD2"/>
    <w:rsid w:val="00B12C2D"/>
    <w:rsid w:val="00B12C5F"/>
    <w:rsid w:val="00B12D43"/>
    <w:rsid w:val="00B12E13"/>
    <w:rsid w:val="00B12FCD"/>
    <w:rsid w:val="00B137EB"/>
    <w:rsid w:val="00B13853"/>
    <w:rsid w:val="00B138A9"/>
    <w:rsid w:val="00B13910"/>
    <w:rsid w:val="00B1398A"/>
    <w:rsid w:val="00B139F1"/>
    <w:rsid w:val="00B13BC8"/>
    <w:rsid w:val="00B13CF0"/>
    <w:rsid w:val="00B14005"/>
    <w:rsid w:val="00B1423F"/>
    <w:rsid w:val="00B149EE"/>
    <w:rsid w:val="00B14AE0"/>
    <w:rsid w:val="00B1502C"/>
    <w:rsid w:val="00B1521D"/>
    <w:rsid w:val="00B15230"/>
    <w:rsid w:val="00B153BC"/>
    <w:rsid w:val="00B1544D"/>
    <w:rsid w:val="00B15452"/>
    <w:rsid w:val="00B15733"/>
    <w:rsid w:val="00B157F3"/>
    <w:rsid w:val="00B15834"/>
    <w:rsid w:val="00B159CD"/>
    <w:rsid w:val="00B15CF0"/>
    <w:rsid w:val="00B1605A"/>
    <w:rsid w:val="00B160ED"/>
    <w:rsid w:val="00B16201"/>
    <w:rsid w:val="00B162D6"/>
    <w:rsid w:val="00B16612"/>
    <w:rsid w:val="00B1666F"/>
    <w:rsid w:val="00B1696B"/>
    <w:rsid w:val="00B16A54"/>
    <w:rsid w:val="00B16AF3"/>
    <w:rsid w:val="00B170D6"/>
    <w:rsid w:val="00B1739D"/>
    <w:rsid w:val="00B1746F"/>
    <w:rsid w:val="00B175FB"/>
    <w:rsid w:val="00B178D8"/>
    <w:rsid w:val="00B17A57"/>
    <w:rsid w:val="00B17B86"/>
    <w:rsid w:val="00B17C94"/>
    <w:rsid w:val="00B20058"/>
    <w:rsid w:val="00B203C5"/>
    <w:rsid w:val="00B203FA"/>
    <w:rsid w:val="00B2052A"/>
    <w:rsid w:val="00B20551"/>
    <w:rsid w:val="00B20946"/>
    <w:rsid w:val="00B20F99"/>
    <w:rsid w:val="00B213C7"/>
    <w:rsid w:val="00B215B7"/>
    <w:rsid w:val="00B21AE0"/>
    <w:rsid w:val="00B21D9A"/>
    <w:rsid w:val="00B21D9F"/>
    <w:rsid w:val="00B222FE"/>
    <w:rsid w:val="00B22516"/>
    <w:rsid w:val="00B22700"/>
    <w:rsid w:val="00B22751"/>
    <w:rsid w:val="00B2277F"/>
    <w:rsid w:val="00B2293D"/>
    <w:rsid w:val="00B22991"/>
    <w:rsid w:val="00B22DD9"/>
    <w:rsid w:val="00B22FE7"/>
    <w:rsid w:val="00B2300E"/>
    <w:rsid w:val="00B232EA"/>
    <w:rsid w:val="00B233C9"/>
    <w:rsid w:val="00B23580"/>
    <w:rsid w:val="00B237A0"/>
    <w:rsid w:val="00B2386C"/>
    <w:rsid w:val="00B239FA"/>
    <w:rsid w:val="00B23D55"/>
    <w:rsid w:val="00B23F47"/>
    <w:rsid w:val="00B23F92"/>
    <w:rsid w:val="00B24168"/>
    <w:rsid w:val="00B2424E"/>
    <w:rsid w:val="00B2425C"/>
    <w:rsid w:val="00B244B5"/>
    <w:rsid w:val="00B2454D"/>
    <w:rsid w:val="00B246EC"/>
    <w:rsid w:val="00B24999"/>
    <w:rsid w:val="00B2499B"/>
    <w:rsid w:val="00B249EE"/>
    <w:rsid w:val="00B24DCC"/>
    <w:rsid w:val="00B24F64"/>
    <w:rsid w:val="00B25215"/>
    <w:rsid w:val="00B253A0"/>
    <w:rsid w:val="00B25691"/>
    <w:rsid w:val="00B256D7"/>
    <w:rsid w:val="00B25828"/>
    <w:rsid w:val="00B258B7"/>
    <w:rsid w:val="00B259AC"/>
    <w:rsid w:val="00B259CE"/>
    <w:rsid w:val="00B25E07"/>
    <w:rsid w:val="00B261D7"/>
    <w:rsid w:val="00B261DB"/>
    <w:rsid w:val="00B26589"/>
    <w:rsid w:val="00B267CC"/>
    <w:rsid w:val="00B269FE"/>
    <w:rsid w:val="00B26A69"/>
    <w:rsid w:val="00B26A85"/>
    <w:rsid w:val="00B26B2E"/>
    <w:rsid w:val="00B26D0D"/>
    <w:rsid w:val="00B26EC6"/>
    <w:rsid w:val="00B26F47"/>
    <w:rsid w:val="00B27057"/>
    <w:rsid w:val="00B270E7"/>
    <w:rsid w:val="00B272D9"/>
    <w:rsid w:val="00B27524"/>
    <w:rsid w:val="00B2754A"/>
    <w:rsid w:val="00B276D1"/>
    <w:rsid w:val="00B3001C"/>
    <w:rsid w:val="00B30697"/>
    <w:rsid w:val="00B30709"/>
    <w:rsid w:val="00B30AD8"/>
    <w:rsid w:val="00B30C0B"/>
    <w:rsid w:val="00B31091"/>
    <w:rsid w:val="00B31332"/>
    <w:rsid w:val="00B316CB"/>
    <w:rsid w:val="00B3187F"/>
    <w:rsid w:val="00B31B39"/>
    <w:rsid w:val="00B31D54"/>
    <w:rsid w:val="00B31EAF"/>
    <w:rsid w:val="00B3207C"/>
    <w:rsid w:val="00B32101"/>
    <w:rsid w:val="00B32196"/>
    <w:rsid w:val="00B323D9"/>
    <w:rsid w:val="00B32499"/>
    <w:rsid w:val="00B32633"/>
    <w:rsid w:val="00B32642"/>
    <w:rsid w:val="00B326D5"/>
    <w:rsid w:val="00B326DB"/>
    <w:rsid w:val="00B32A2B"/>
    <w:rsid w:val="00B32BF8"/>
    <w:rsid w:val="00B32D01"/>
    <w:rsid w:val="00B32EA2"/>
    <w:rsid w:val="00B33017"/>
    <w:rsid w:val="00B334C0"/>
    <w:rsid w:val="00B33513"/>
    <w:rsid w:val="00B33600"/>
    <w:rsid w:val="00B33628"/>
    <w:rsid w:val="00B33DA8"/>
    <w:rsid w:val="00B3411A"/>
    <w:rsid w:val="00B342CE"/>
    <w:rsid w:val="00B3434B"/>
    <w:rsid w:val="00B344E9"/>
    <w:rsid w:val="00B34662"/>
    <w:rsid w:val="00B347D2"/>
    <w:rsid w:val="00B34A2A"/>
    <w:rsid w:val="00B34AD8"/>
    <w:rsid w:val="00B34ADE"/>
    <w:rsid w:val="00B34F48"/>
    <w:rsid w:val="00B350D1"/>
    <w:rsid w:val="00B352A7"/>
    <w:rsid w:val="00B35630"/>
    <w:rsid w:val="00B35B0B"/>
    <w:rsid w:val="00B35BC5"/>
    <w:rsid w:val="00B35BDF"/>
    <w:rsid w:val="00B35C05"/>
    <w:rsid w:val="00B35C67"/>
    <w:rsid w:val="00B35EBA"/>
    <w:rsid w:val="00B35EBD"/>
    <w:rsid w:val="00B361CA"/>
    <w:rsid w:val="00B3620F"/>
    <w:rsid w:val="00B36243"/>
    <w:rsid w:val="00B363A6"/>
    <w:rsid w:val="00B363D9"/>
    <w:rsid w:val="00B36735"/>
    <w:rsid w:val="00B36925"/>
    <w:rsid w:val="00B36EFD"/>
    <w:rsid w:val="00B37340"/>
    <w:rsid w:val="00B373C6"/>
    <w:rsid w:val="00B37601"/>
    <w:rsid w:val="00B379CF"/>
    <w:rsid w:val="00B37C04"/>
    <w:rsid w:val="00B37D52"/>
    <w:rsid w:val="00B37D6C"/>
    <w:rsid w:val="00B37EC9"/>
    <w:rsid w:val="00B4018B"/>
    <w:rsid w:val="00B4022F"/>
    <w:rsid w:val="00B406AC"/>
    <w:rsid w:val="00B407FF"/>
    <w:rsid w:val="00B40887"/>
    <w:rsid w:val="00B40936"/>
    <w:rsid w:val="00B40AEE"/>
    <w:rsid w:val="00B40AFB"/>
    <w:rsid w:val="00B40C8D"/>
    <w:rsid w:val="00B40DED"/>
    <w:rsid w:val="00B40F0B"/>
    <w:rsid w:val="00B4116C"/>
    <w:rsid w:val="00B41682"/>
    <w:rsid w:val="00B417D4"/>
    <w:rsid w:val="00B41875"/>
    <w:rsid w:val="00B41B9B"/>
    <w:rsid w:val="00B41DDA"/>
    <w:rsid w:val="00B4242A"/>
    <w:rsid w:val="00B426E8"/>
    <w:rsid w:val="00B42800"/>
    <w:rsid w:val="00B428A3"/>
    <w:rsid w:val="00B428C2"/>
    <w:rsid w:val="00B42A2B"/>
    <w:rsid w:val="00B42DE0"/>
    <w:rsid w:val="00B4321B"/>
    <w:rsid w:val="00B43293"/>
    <w:rsid w:val="00B43351"/>
    <w:rsid w:val="00B43470"/>
    <w:rsid w:val="00B4364B"/>
    <w:rsid w:val="00B43847"/>
    <w:rsid w:val="00B4399E"/>
    <w:rsid w:val="00B44310"/>
    <w:rsid w:val="00B44352"/>
    <w:rsid w:val="00B44383"/>
    <w:rsid w:val="00B445E0"/>
    <w:rsid w:val="00B44670"/>
    <w:rsid w:val="00B449C0"/>
    <w:rsid w:val="00B44A11"/>
    <w:rsid w:val="00B44AC6"/>
    <w:rsid w:val="00B44DC7"/>
    <w:rsid w:val="00B44E39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1A5"/>
    <w:rsid w:val="00B474AB"/>
    <w:rsid w:val="00B47569"/>
    <w:rsid w:val="00B4760B"/>
    <w:rsid w:val="00B47705"/>
    <w:rsid w:val="00B477CB"/>
    <w:rsid w:val="00B477DF"/>
    <w:rsid w:val="00B47966"/>
    <w:rsid w:val="00B503B8"/>
    <w:rsid w:val="00B503D1"/>
    <w:rsid w:val="00B5077F"/>
    <w:rsid w:val="00B50912"/>
    <w:rsid w:val="00B50A6D"/>
    <w:rsid w:val="00B50C25"/>
    <w:rsid w:val="00B50D68"/>
    <w:rsid w:val="00B5102C"/>
    <w:rsid w:val="00B5117D"/>
    <w:rsid w:val="00B51265"/>
    <w:rsid w:val="00B515DB"/>
    <w:rsid w:val="00B51723"/>
    <w:rsid w:val="00B517C3"/>
    <w:rsid w:val="00B51927"/>
    <w:rsid w:val="00B519C5"/>
    <w:rsid w:val="00B52093"/>
    <w:rsid w:val="00B52395"/>
    <w:rsid w:val="00B52713"/>
    <w:rsid w:val="00B52A6C"/>
    <w:rsid w:val="00B52AFD"/>
    <w:rsid w:val="00B531C8"/>
    <w:rsid w:val="00B5375F"/>
    <w:rsid w:val="00B53785"/>
    <w:rsid w:val="00B5386A"/>
    <w:rsid w:val="00B53990"/>
    <w:rsid w:val="00B539A5"/>
    <w:rsid w:val="00B53A37"/>
    <w:rsid w:val="00B53BB4"/>
    <w:rsid w:val="00B5419B"/>
    <w:rsid w:val="00B5423D"/>
    <w:rsid w:val="00B544E1"/>
    <w:rsid w:val="00B547D6"/>
    <w:rsid w:val="00B549B7"/>
    <w:rsid w:val="00B54A3E"/>
    <w:rsid w:val="00B54B2C"/>
    <w:rsid w:val="00B54DF1"/>
    <w:rsid w:val="00B55065"/>
    <w:rsid w:val="00B5512D"/>
    <w:rsid w:val="00B55200"/>
    <w:rsid w:val="00B55468"/>
    <w:rsid w:val="00B554E6"/>
    <w:rsid w:val="00B558FA"/>
    <w:rsid w:val="00B55C99"/>
    <w:rsid w:val="00B55DC6"/>
    <w:rsid w:val="00B55E4E"/>
    <w:rsid w:val="00B56004"/>
    <w:rsid w:val="00B562DE"/>
    <w:rsid w:val="00B56329"/>
    <w:rsid w:val="00B5642B"/>
    <w:rsid w:val="00B5658F"/>
    <w:rsid w:val="00B566AB"/>
    <w:rsid w:val="00B5680B"/>
    <w:rsid w:val="00B56A0C"/>
    <w:rsid w:val="00B56BCA"/>
    <w:rsid w:val="00B56C20"/>
    <w:rsid w:val="00B56E48"/>
    <w:rsid w:val="00B570EC"/>
    <w:rsid w:val="00B57729"/>
    <w:rsid w:val="00B57915"/>
    <w:rsid w:val="00B57D7A"/>
    <w:rsid w:val="00B57E97"/>
    <w:rsid w:val="00B60049"/>
    <w:rsid w:val="00B60370"/>
    <w:rsid w:val="00B60486"/>
    <w:rsid w:val="00B607D2"/>
    <w:rsid w:val="00B60933"/>
    <w:rsid w:val="00B60A53"/>
    <w:rsid w:val="00B60E8C"/>
    <w:rsid w:val="00B61B6B"/>
    <w:rsid w:val="00B61BB4"/>
    <w:rsid w:val="00B61CB3"/>
    <w:rsid w:val="00B61D28"/>
    <w:rsid w:val="00B61DFF"/>
    <w:rsid w:val="00B61F49"/>
    <w:rsid w:val="00B62265"/>
    <w:rsid w:val="00B62677"/>
    <w:rsid w:val="00B627FA"/>
    <w:rsid w:val="00B62A41"/>
    <w:rsid w:val="00B62ACF"/>
    <w:rsid w:val="00B62BCE"/>
    <w:rsid w:val="00B62C8C"/>
    <w:rsid w:val="00B62CC4"/>
    <w:rsid w:val="00B6305C"/>
    <w:rsid w:val="00B631D3"/>
    <w:rsid w:val="00B6325A"/>
    <w:rsid w:val="00B63532"/>
    <w:rsid w:val="00B637A0"/>
    <w:rsid w:val="00B637F9"/>
    <w:rsid w:val="00B63A78"/>
    <w:rsid w:val="00B63A8B"/>
    <w:rsid w:val="00B63D08"/>
    <w:rsid w:val="00B63E40"/>
    <w:rsid w:val="00B63EF9"/>
    <w:rsid w:val="00B63F28"/>
    <w:rsid w:val="00B640B1"/>
    <w:rsid w:val="00B6496F"/>
    <w:rsid w:val="00B64A74"/>
    <w:rsid w:val="00B64B7A"/>
    <w:rsid w:val="00B64DC1"/>
    <w:rsid w:val="00B64E34"/>
    <w:rsid w:val="00B65078"/>
    <w:rsid w:val="00B650F1"/>
    <w:rsid w:val="00B65154"/>
    <w:rsid w:val="00B6542B"/>
    <w:rsid w:val="00B6584E"/>
    <w:rsid w:val="00B658D4"/>
    <w:rsid w:val="00B65CD5"/>
    <w:rsid w:val="00B65DD3"/>
    <w:rsid w:val="00B65FF2"/>
    <w:rsid w:val="00B662A5"/>
    <w:rsid w:val="00B663CC"/>
    <w:rsid w:val="00B66727"/>
    <w:rsid w:val="00B66D96"/>
    <w:rsid w:val="00B66FA6"/>
    <w:rsid w:val="00B6711C"/>
    <w:rsid w:val="00B67183"/>
    <w:rsid w:val="00B672AE"/>
    <w:rsid w:val="00B67857"/>
    <w:rsid w:val="00B678D2"/>
    <w:rsid w:val="00B67CE7"/>
    <w:rsid w:val="00B7001A"/>
    <w:rsid w:val="00B702C3"/>
    <w:rsid w:val="00B70CC6"/>
    <w:rsid w:val="00B70EAF"/>
    <w:rsid w:val="00B71054"/>
    <w:rsid w:val="00B71357"/>
    <w:rsid w:val="00B7135F"/>
    <w:rsid w:val="00B71368"/>
    <w:rsid w:val="00B7158D"/>
    <w:rsid w:val="00B7161F"/>
    <w:rsid w:val="00B71821"/>
    <w:rsid w:val="00B71901"/>
    <w:rsid w:val="00B71E80"/>
    <w:rsid w:val="00B71E99"/>
    <w:rsid w:val="00B7252E"/>
    <w:rsid w:val="00B72AB6"/>
    <w:rsid w:val="00B72AE2"/>
    <w:rsid w:val="00B72D81"/>
    <w:rsid w:val="00B72E79"/>
    <w:rsid w:val="00B72EDE"/>
    <w:rsid w:val="00B730B6"/>
    <w:rsid w:val="00B730B8"/>
    <w:rsid w:val="00B731C0"/>
    <w:rsid w:val="00B7337B"/>
    <w:rsid w:val="00B7338E"/>
    <w:rsid w:val="00B73463"/>
    <w:rsid w:val="00B73487"/>
    <w:rsid w:val="00B73650"/>
    <w:rsid w:val="00B73AB8"/>
    <w:rsid w:val="00B74066"/>
    <w:rsid w:val="00B74102"/>
    <w:rsid w:val="00B7421F"/>
    <w:rsid w:val="00B74431"/>
    <w:rsid w:val="00B74777"/>
    <w:rsid w:val="00B749D9"/>
    <w:rsid w:val="00B749F0"/>
    <w:rsid w:val="00B74B55"/>
    <w:rsid w:val="00B74D13"/>
    <w:rsid w:val="00B74D1D"/>
    <w:rsid w:val="00B74F91"/>
    <w:rsid w:val="00B74F9D"/>
    <w:rsid w:val="00B7506D"/>
    <w:rsid w:val="00B75254"/>
    <w:rsid w:val="00B752CE"/>
    <w:rsid w:val="00B753A5"/>
    <w:rsid w:val="00B75465"/>
    <w:rsid w:val="00B7567B"/>
    <w:rsid w:val="00B757C1"/>
    <w:rsid w:val="00B757DF"/>
    <w:rsid w:val="00B75BB1"/>
    <w:rsid w:val="00B75FD1"/>
    <w:rsid w:val="00B76119"/>
    <w:rsid w:val="00B762CB"/>
    <w:rsid w:val="00B763DC"/>
    <w:rsid w:val="00B7660E"/>
    <w:rsid w:val="00B76996"/>
    <w:rsid w:val="00B76B4D"/>
    <w:rsid w:val="00B76BAE"/>
    <w:rsid w:val="00B76DA5"/>
    <w:rsid w:val="00B76E45"/>
    <w:rsid w:val="00B77229"/>
    <w:rsid w:val="00B774AE"/>
    <w:rsid w:val="00B77747"/>
    <w:rsid w:val="00B77EAB"/>
    <w:rsid w:val="00B80188"/>
    <w:rsid w:val="00B80255"/>
    <w:rsid w:val="00B80329"/>
    <w:rsid w:val="00B80E55"/>
    <w:rsid w:val="00B80E67"/>
    <w:rsid w:val="00B81062"/>
    <w:rsid w:val="00B8119C"/>
    <w:rsid w:val="00B8121E"/>
    <w:rsid w:val="00B8125B"/>
    <w:rsid w:val="00B81378"/>
    <w:rsid w:val="00B814EC"/>
    <w:rsid w:val="00B81735"/>
    <w:rsid w:val="00B81859"/>
    <w:rsid w:val="00B818FA"/>
    <w:rsid w:val="00B81B19"/>
    <w:rsid w:val="00B81B67"/>
    <w:rsid w:val="00B81D20"/>
    <w:rsid w:val="00B81DE7"/>
    <w:rsid w:val="00B81E8C"/>
    <w:rsid w:val="00B81EC8"/>
    <w:rsid w:val="00B8227D"/>
    <w:rsid w:val="00B8238C"/>
    <w:rsid w:val="00B823E0"/>
    <w:rsid w:val="00B82692"/>
    <w:rsid w:val="00B8289C"/>
    <w:rsid w:val="00B82947"/>
    <w:rsid w:val="00B82B1D"/>
    <w:rsid w:val="00B82CBF"/>
    <w:rsid w:val="00B82ED8"/>
    <w:rsid w:val="00B8313E"/>
    <w:rsid w:val="00B8323C"/>
    <w:rsid w:val="00B83358"/>
    <w:rsid w:val="00B8376A"/>
    <w:rsid w:val="00B837AE"/>
    <w:rsid w:val="00B83839"/>
    <w:rsid w:val="00B83876"/>
    <w:rsid w:val="00B83A62"/>
    <w:rsid w:val="00B83D18"/>
    <w:rsid w:val="00B83E6B"/>
    <w:rsid w:val="00B843DE"/>
    <w:rsid w:val="00B84543"/>
    <w:rsid w:val="00B84B4A"/>
    <w:rsid w:val="00B84CA1"/>
    <w:rsid w:val="00B84D22"/>
    <w:rsid w:val="00B84D91"/>
    <w:rsid w:val="00B85155"/>
    <w:rsid w:val="00B85180"/>
    <w:rsid w:val="00B8545C"/>
    <w:rsid w:val="00B85776"/>
    <w:rsid w:val="00B8592F"/>
    <w:rsid w:val="00B859F9"/>
    <w:rsid w:val="00B85D01"/>
    <w:rsid w:val="00B85D9C"/>
    <w:rsid w:val="00B85E3C"/>
    <w:rsid w:val="00B85F31"/>
    <w:rsid w:val="00B85F5C"/>
    <w:rsid w:val="00B8633C"/>
    <w:rsid w:val="00B866DE"/>
    <w:rsid w:val="00B8675C"/>
    <w:rsid w:val="00B8694A"/>
    <w:rsid w:val="00B86A0B"/>
    <w:rsid w:val="00B86DB0"/>
    <w:rsid w:val="00B871CE"/>
    <w:rsid w:val="00B87312"/>
    <w:rsid w:val="00B876F6"/>
    <w:rsid w:val="00B87703"/>
    <w:rsid w:val="00B878BB"/>
    <w:rsid w:val="00B87CFE"/>
    <w:rsid w:val="00B87D23"/>
    <w:rsid w:val="00B87D4A"/>
    <w:rsid w:val="00B87F9A"/>
    <w:rsid w:val="00B900E1"/>
    <w:rsid w:val="00B900FB"/>
    <w:rsid w:val="00B90115"/>
    <w:rsid w:val="00B90472"/>
    <w:rsid w:val="00B9073B"/>
    <w:rsid w:val="00B908A0"/>
    <w:rsid w:val="00B90A07"/>
    <w:rsid w:val="00B90C1F"/>
    <w:rsid w:val="00B90EF0"/>
    <w:rsid w:val="00B91574"/>
    <w:rsid w:val="00B91BEF"/>
    <w:rsid w:val="00B91CC7"/>
    <w:rsid w:val="00B91D4C"/>
    <w:rsid w:val="00B91DB6"/>
    <w:rsid w:val="00B91E2F"/>
    <w:rsid w:val="00B91FAA"/>
    <w:rsid w:val="00B927D8"/>
    <w:rsid w:val="00B92858"/>
    <w:rsid w:val="00B92959"/>
    <w:rsid w:val="00B92A8A"/>
    <w:rsid w:val="00B92E3B"/>
    <w:rsid w:val="00B932C1"/>
    <w:rsid w:val="00B93433"/>
    <w:rsid w:val="00B935B5"/>
    <w:rsid w:val="00B93925"/>
    <w:rsid w:val="00B939D4"/>
    <w:rsid w:val="00B93AFE"/>
    <w:rsid w:val="00B93C32"/>
    <w:rsid w:val="00B93E8C"/>
    <w:rsid w:val="00B93EEF"/>
    <w:rsid w:val="00B93F5E"/>
    <w:rsid w:val="00B940C5"/>
    <w:rsid w:val="00B94625"/>
    <w:rsid w:val="00B94EE6"/>
    <w:rsid w:val="00B95471"/>
    <w:rsid w:val="00B95567"/>
    <w:rsid w:val="00B9563E"/>
    <w:rsid w:val="00B9599D"/>
    <w:rsid w:val="00B95BD6"/>
    <w:rsid w:val="00B95EAE"/>
    <w:rsid w:val="00B95FAF"/>
    <w:rsid w:val="00B96030"/>
    <w:rsid w:val="00B9605D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34"/>
    <w:rsid w:val="00B975DD"/>
    <w:rsid w:val="00B976FC"/>
    <w:rsid w:val="00B97769"/>
    <w:rsid w:val="00B97821"/>
    <w:rsid w:val="00B97902"/>
    <w:rsid w:val="00B97A05"/>
    <w:rsid w:val="00B97C01"/>
    <w:rsid w:val="00BA014E"/>
    <w:rsid w:val="00BA0178"/>
    <w:rsid w:val="00BA0193"/>
    <w:rsid w:val="00BA03FB"/>
    <w:rsid w:val="00BA04FD"/>
    <w:rsid w:val="00BA059F"/>
    <w:rsid w:val="00BA05B0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346"/>
    <w:rsid w:val="00BA2388"/>
    <w:rsid w:val="00BA2705"/>
    <w:rsid w:val="00BA275E"/>
    <w:rsid w:val="00BA2B6A"/>
    <w:rsid w:val="00BA2B90"/>
    <w:rsid w:val="00BA2B95"/>
    <w:rsid w:val="00BA2E2D"/>
    <w:rsid w:val="00BA3067"/>
    <w:rsid w:val="00BA31FC"/>
    <w:rsid w:val="00BA3219"/>
    <w:rsid w:val="00BA32C2"/>
    <w:rsid w:val="00BA3727"/>
    <w:rsid w:val="00BA3867"/>
    <w:rsid w:val="00BA3897"/>
    <w:rsid w:val="00BA3961"/>
    <w:rsid w:val="00BA3E8C"/>
    <w:rsid w:val="00BA40DC"/>
    <w:rsid w:val="00BA4559"/>
    <w:rsid w:val="00BA46A1"/>
    <w:rsid w:val="00BA46B7"/>
    <w:rsid w:val="00BA47B9"/>
    <w:rsid w:val="00BA48B1"/>
    <w:rsid w:val="00BA4962"/>
    <w:rsid w:val="00BA4B8B"/>
    <w:rsid w:val="00BA4D53"/>
    <w:rsid w:val="00BA4E0D"/>
    <w:rsid w:val="00BA4E32"/>
    <w:rsid w:val="00BA4FD7"/>
    <w:rsid w:val="00BA501E"/>
    <w:rsid w:val="00BA523B"/>
    <w:rsid w:val="00BA525F"/>
    <w:rsid w:val="00BA526F"/>
    <w:rsid w:val="00BA565E"/>
    <w:rsid w:val="00BA5699"/>
    <w:rsid w:val="00BA56EB"/>
    <w:rsid w:val="00BA5CFA"/>
    <w:rsid w:val="00BA6121"/>
    <w:rsid w:val="00BA64E7"/>
    <w:rsid w:val="00BA660B"/>
    <w:rsid w:val="00BA67AC"/>
    <w:rsid w:val="00BA6A4C"/>
    <w:rsid w:val="00BA6E1F"/>
    <w:rsid w:val="00BA714C"/>
    <w:rsid w:val="00BA72AB"/>
    <w:rsid w:val="00BA739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67D"/>
    <w:rsid w:val="00BB08FE"/>
    <w:rsid w:val="00BB095D"/>
    <w:rsid w:val="00BB0C06"/>
    <w:rsid w:val="00BB0C13"/>
    <w:rsid w:val="00BB0CC2"/>
    <w:rsid w:val="00BB0D47"/>
    <w:rsid w:val="00BB0D4A"/>
    <w:rsid w:val="00BB0DCC"/>
    <w:rsid w:val="00BB0E8F"/>
    <w:rsid w:val="00BB0EA1"/>
    <w:rsid w:val="00BB0F18"/>
    <w:rsid w:val="00BB0F2C"/>
    <w:rsid w:val="00BB0FE7"/>
    <w:rsid w:val="00BB1176"/>
    <w:rsid w:val="00BB1A6B"/>
    <w:rsid w:val="00BB1D2A"/>
    <w:rsid w:val="00BB1EF8"/>
    <w:rsid w:val="00BB236D"/>
    <w:rsid w:val="00BB2503"/>
    <w:rsid w:val="00BB2705"/>
    <w:rsid w:val="00BB2B0C"/>
    <w:rsid w:val="00BB2D05"/>
    <w:rsid w:val="00BB2DC1"/>
    <w:rsid w:val="00BB2DEE"/>
    <w:rsid w:val="00BB2E4E"/>
    <w:rsid w:val="00BB2E78"/>
    <w:rsid w:val="00BB30DD"/>
    <w:rsid w:val="00BB31CF"/>
    <w:rsid w:val="00BB3462"/>
    <w:rsid w:val="00BB34FF"/>
    <w:rsid w:val="00BB35B4"/>
    <w:rsid w:val="00BB372C"/>
    <w:rsid w:val="00BB3D2A"/>
    <w:rsid w:val="00BB3E04"/>
    <w:rsid w:val="00BB411F"/>
    <w:rsid w:val="00BB4201"/>
    <w:rsid w:val="00BB43A0"/>
    <w:rsid w:val="00BB469E"/>
    <w:rsid w:val="00BB46DF"/>
    <w:rsid w:val="00BB4817"/>
    <w:rsid w:val="00BB48BC"/>
    <w:rsid w:val="00BB4934"/>
    <w:rsid w:val="00BB49FB"/>
    <w:rsid w:val="00BB4AB9"/>
    <w:rsid w:val="00BB4C5E"/>
    <w:rsid w:val="00BB4E83"/>
    <w:rsid w:val="00BB4FF1"/>
    <w:rsid w:val="00BB4FF7"/>
    <w:rsid w:val="00BB54C9"/>
    <w:rsid w:val="00BB5C95"/>
    <w:rsid w:val="00BB5D18"/>
    <w:rsid w:val="00BB5DA3"/>
    <w:rsid w:val="00BB6088"/>
    <w:rsid w:val="00BB624E"/>
    <w:rsid w:val="00BB62AA"/>
    <w:rsid w:val="00BB6824"/>
    <w:rsid w:val="00BB683E"/>
    <w:rsid w:val="00BB6B40"/>
    <w:rsid w:val="00BB6E70"/>
    <w:rsid w:val="00BB6FE5"/>
    <w:rsid w:val="00BB7016"/>
    <w:rsid w:val="00BB749C"/>
    <w:rsid w:val="00BB768E"/>
    <w:rsid w:val="00BB7780"/>
    <w:rsid w:val="00BB7845"/>
    <w:rsid w:val="00BB7AB1"/>
    <w:rsid w:val="00BB7C0E"/>
    <w:rsid w:val="00BB7D5B"/>
    <w:rsid w:val="00BB7DFF"/>
    <w:rsid w:val="00BB7F98"/>
    <w:rsid w:val="00BC01CB"/>
    <w:rsid w:val="00BC0352"/>
    <w:rsid w:val="00BC051E"/>
    <w:rsid w:val="00BC071B"/>
    <w:rsid w:val="00BC080D"/>
    <w:rsid w:val="00BC0975"/>
    <w:rsid w:val="00BC0B44"/>
    <w:rsid w:val="00BC0EC2"/>
    <w:rsid w:val="00BC1019"/>
    <w:rsid w:val="00BC10B2"/>
    <w:rsid w:val="00BC1354"/>
    <w:rsid w:val="00BC157B"/>
    <w:rsid w:val="00BC159F"/>
    <w:rsid w:val="00BC16C6"/>
    <w:rsid w:val="00BC17DE"/>
    <w:rsid w:val="00BC1CD6"/>
    <w:rsid w:val="00BC1D6A"/>
    <w:rsid w:val="00BC1D8D"/>
    <w:rsid w:val="00BC21BF"/>
    <w:rsid w:val="00BC250D"/>
    <w:rsid w:val="00BC2849"/>
    <w:rsid w:val="00BC29BB"/>
    <w:rsid w:val="00BC2B20"/>
    <w:rsid w:val="00BC2D6D"/>
    <w:rsid w:val="00BC305F"/>
    <w:rsid w:val="00BC31DE"/>
    <w:rsid w:val="00BC32AB"/>
    <w:rsid w:val="00BC3450"/>
    <w:rsid w:val="00BC34D4"/>
    <w:rsid w:val="00BC3570"/>
    <w:rsid w:val="00BC35CF"/>
    <w:rsid w:val="00BC3AD7"/>
    <w:rsid w:val="00BC3B87"/>
    <w:rsid w:val="00BC3CBA"/>
    <w:rsid w:val="00BC3E16"/>
    <w:rsid w:val="00BC4084"/>
    <w:rsid w:val="00BC41FC"/>
    <w:rsid w:val="00BC4499"/>
    <w:rsid w:val="00BC46C2"/>
    <w:rsid w:val="00BC46FA"/>
    <w:rsid w:val="00BC4810"/>
    <w:rsid w:val="00BC4972"/>
    <w:rsid w:val="00BC4BA9"/>
    <w:rsid w:val="00BC5063"/>
    <w:rsid w:val="00BC515B"/>
    <w:rsid w:val="00BC52F7"/>
    <w:rsid w:val="00BC54A5"/>
    <w:rsid w:val="00BC54EC"/>
    <w:rsid w:val="00BC554D"/>
    <w:rsid w:val="00BC55E9"/>
    <w:rsid w:val="00BC59C8"/>
    <w:rsid w:val="00BC59D8"/>
    <w:rsid w:val="00BC5C43"/>
    <w:rsid w:val="00BC5D87"/>
    <w:rsid w:val="00BC604A"/>
    <w:rsid w:val="00BC6169"/>
    <w:rsid w:val="00BC6171"/>
    <w:rsid w:val="00BC61A6"/>
    <w:rsid w:val="00BC64B2"/>
    <w:rsid w:val="00BC66EF"/>
    <w:rsid w:val="00BC68A7"/>
    <w:rsid w:val="00BC6A19"/>
    <w:rsid w:val="00BC7024"/>
    <w:rsid w:val="00BC70D4"/>
    <w:rsid w:val="00BC70D8"/>
    <w:rsid w:val="00BC71BC"/>
    <w:rsid w:val="00BC733E"/>
    <w:rsid w:val="00BC73A2"/>
    <w:rsid w:val="00BC7A6C"/>
    <w:rsid w:val="00BC7AF2"/>
    <w:rsid w:val="00BC7EA5"/>
    <w:rsid w:val="00BD0044"/>
    <w:rsid w:val="00BD0213"/>
    <w:rsid w:val="00BD040C"/>
    <w:rsid w:val="00BD059D"/>
    <w:rsid w:val="00BD05B5"/>
    <w:rsid w:val="00BD0791"/>
    <w:rsid w:val="00BD08DC"/>
    <w:rsid w:val="00BD095C"/>
    <w:rsid w:val="00BD0AC1"/>
    <w:rsid w:val="00BD0DCD"/>
    <w:rsid w:val="00BD0F55"/>
    <w:rsid w:val="00BD1279"/>
    <w:rsid w:val="00BD12DD"/>
    <w:rsid w:val="00BD1348"/>
    <w:rsid w:val="00BD14E8"/>
    <w:rsid w:val="00BD1868"/>
    <w:rsid w:val="00BD192D"/>
    <w:rsid w:val="00BD19C6"/>
    <w:rsid w:val="00BD1AFE"/>
    <w:rsid w:val="00BD1BCF"/>
    <w:rsid w:val="00BD1F46"/>
    <w:rsid w:val="00BD1FF0"/>
    <w:rsid w:val="00BD2066"/>
    <w:rsid w:val="00BD235A"/>
    <w:rsid w:val="00BD2503"/>
    <w:rsid w:val="00BD277F"/>
    <w:rsid w:val="00BD284E"/>
    <w:rsid w:val="00BD29AB"/>
    <w:rsid w:val="00BD2A85"/>
    <w:rsid w:val="00BD2AD6"/>
    <w:rsid w:val="00BD2E87"/>
    <w:rsid w:val="00BD31FF"/>
    <w:rsid w:val="00BD33DB"/>
    <w:rsid w:val="00BD361D"/>
    <w:rsid w:val="00BD3635"/>
    <w:rsid w:val="00BD375F"/>
    <w:rsid w:val="00BD3808"/>
    <w:rsid w:val="00BD3954"/>
    <w:rsid w:val="00BD3CF1"/>
    <w:rsid w:val="00BD3E68"/>
    <w:rsid w:val="00BD3EFC"/>
    <w:rsid w:val="00BD400B"/>
    <w:rsid w:val="00BD4544"/>
    <w:rsid w:val="00BD4564"/>
    <w:rsid w:val="00BD4B4A"/>
    <w:rsid w:val="00BD4BF7"/>
    <w:rsid w:val="00BD4E4E"/>
    <w:rsid w:val="00BD52C2"/>
    <w:rsid w:val="00BD553A"/>
    <w:rsid w:val="00BD5815"/>
    <w:rsid w:val="00BD5A2D"/>
    <w:rsid w:val="00BD5D1F"/>
    <w:rsid w:val="00BD5DD7"/>
    <w:rsid w:val="00BD5F8E"/>
    <w:rsid w:val="00BD605C"/>
    <w:rsid w:val="00BD6248"/>
    <w:rsid w:val="00BD6412"/>
    <w:rsid w:val="00BD65FB"/>
    <w:rsid w:val="00BD675D"/>
    <w:rsid w:val="00BD676E"/>
    <w:rsid w:val="00BD6894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40C"/>
    <w:rsid w:val="00BE045C"/>
    <w:rsid w:val="00BE0675"/>
    <w:rsid w:val="00BE096F"/>
    <w:rsid w:val="00BE0A22"/>
    <w:rsid w:val="00BE0C1D"/>
    <w:rsid w:val="00BE0F66"/>
    <w:rsid w:val="00BE0FD6"/>
    <w:rsid w:val="00BE1118"/>
    <w:rsid w:val="00BE1166"/>
    <w:rsid w:val="00BE12A0"/>
    <w:rsid w:val="00BE130A"/>
    <w:rsid w:val="00BE1633"/>
    <w:rsid w:val="00BE1844"/>
    <w:rsid w:val="00BE19F5"/>
    <w:rsid w:val="00BE1A34"/>
    <w:rsid w:val="00BE1AFA"/>
    <w:rsid w:val="00BE1D96"/>
    <w:rsid w:val="00BE1FE4"/>
    <w:rsid w:val="00BE2187"/>
    <w:rsid w:val="00BE2216"/>
    <w:rsid w:val="00BE2264"/>
    <w:rsid w:val="00BE2470"/>
    <w:rsid w:val="00BE257F"/>
    <w:rsid w:val="00BE264A"/>
    <w:rsid w:val="00BE2801"/>
    <w:rsid w:val="00BE2850"/>
    <w:rsid w:val="00BE2865"/>
    <w:rsid w:val="00BE28CC"/>
    <w:rsid w:val="00BE308C"/>
    <w:rsid w:val="00BE308E"/>
    <w:rsid w:val="00BE3223"/>
    <w:rsid w:val="00BE334D"/>
    <w:rsid w:val="00BE33CC"/>
    <w:rsid w:val="00BE347A"/>
    <w:rsid w:val="00BE351C"/>
    <w:rsid w:val="00BE3696"/>
    <w:rsid w:val="00BE3733"/>
    <w:rsid w:val="00BE3A83"/>
    <w:rsid w:val="00BE3A97"/>
    <w:rsid w:val="00BE3AF5"/>
    <w:rsid w:val="00BE3D71"/>
    <w:rsid w:val="00BE3D95"/>
    <w:rsid w:val="00BE43D0"/>
    <w:rsid w:val="00BE44BE"/>
    <w:rsid w:val="00BE4647"/>
    <w:rsid w:val="00BE46AE"/>
    <w:rsid w:val="00BE474B"/>
    <w:rsid w:val="00BE47F9"/>
    <w:rsid w:val="00BE48B0"/>
    <w:rsid w:val="00BE4AB4"/>
    <w:rsid w:val="00BE4BE8"/>
    <w:rsid w:val="00BE4D68"/>
    <w:rsid w:val="00BE5255"/>
    <w:rsid w:val="00BE5328"/>
    <w:rsid w:val="00BE5347"/>
    <w:rsid w:val="00BE5497"/>
    <w:rsid w:val="00BE5B76"/>
    <w:rsid w:val="00BE5BA6"/>
    <w:rsid w:val="00BE5C1B"/>
    <w:rsid w:val="00BE6048"/>
    <w:rsid w:val="00BE6178"/>
    <w:rsid w:val="00BE61D5"/>
    <w:rsid w:val="00BE62AF"/>
    <w:rsid w:val="00BE62E6"/>
    <w:rsid w:val="00BE6325"/>
    <w:rsid w:val="00BE675D"/>
    <w:rsid w:val="00BE6A36"/>
    <w:rsid w:val="00BE6A9B"/>
    <w:rsid w:val="00BE6CED"/>
    <w:rsid w:val="00BE6FF0"/>
    <w:rsid w:val="00BE70CB"/>
    <w:rsid w:val="00BE7793"/>
    <w:rsid w:val="00BE7859"/>
    <w:rsid w:val="00BE7A9B"/>
    <w:rsid w:val="00BE7ABA"/>
    <w:rsid w:val="00BE7B61"/>
    <w:rsid w:val="00BE7C54"/>
    <w:rsid w:val="00BE7E8C"/>
    <w:rsid w:val="00BF020E"/>
    <w:rsid w:val="00BF0437"/>
    <w:rsid w:val="00BF06E4"/>
    <w:rsid w:val="00BF0936"/>
    <w:rsid w:val="00BF0C6D"/>
    <w:rsid w:val="00BF100A"/>
    <w:rsid w:val="00BF1032"/>
    <w:rsid w:val="00BF13C7"/>
    <w:rsid w:val="00BF13D4"/>
    <w:rsid w:val="00BF14B4"/>
    <w:rsid w:val="00BF15AE"/>
    <w:rsid w:val="00BF17E3"/>
    <w:rsid w:val="00BF18EF"/>
    <w:rsid w:val="00BF1C0F"/>
    <w:rsid w:val="00BF1DCC"/>
    <w:rsid w:val="00BF22EF"/>
    <w:rsid w:val="00BF23B1"/>
    <w:rsid w:val="00BF245B"/>
    <w:rsid w:val="00BF24AB"/>
    <w:rsid w:val="00BF250C"/>
    <w:rsid w:val="00BF25F1"/>
    <w:rsid w:val="00BF26F4"/>
    <w:rsid w:val="00BF2A14"/>
    <w:rsid w:val="00BF2B8C"/>
    <w:rsid w:val="00BF2CDC"/>
    <w:rsid w:val="00BF31F6"/>
    <w:rsid w:val="00BF35DC"/>
    <w:rsid w:val="00BF3693"/>
    <w:rsid w:val="00BF3CBB"/>
    <w:rsid w:val="00BF3E30"/>
    <w:rsid w:val="00BF3EE0"/>
    <w:rsid w:val="00BF40F5"/>
    <w:rsid w:val="00BF40FC"/>
    <w:rsid w:val="00BF4153"/>
    <w:rsid w:val="00BF41BA"/>
    <w:rsid w:val="00BF4525"/>
    <w:rsid w:val="00BF45FF"/>
    <w:rsid w:val="00BF46A7"/>
    <w:rsid w:val="00BF46D6"/>
    <w:rsid w:val="00BF46ED"/>
    <w:rsid w:val="00BF4845"/>
    <w:rsid w:val="00BF4B15"/>
    <w:rsid w:val="00BF4BE5"/>
    <w:rsid w:val="00BF4DDA"/>
    <w:rsid w:val="00BF4ED8"/>
    <w:rsid w:val="00BF508C"/>
    <w:rsid w:val="00BF50FA"/>
    <w:rsid w:val="00BF5520"/>
    <w:rsid w:val="00BF5538"/>
    <w:rsid w:val="00BF5568"/>
    <w:rsid w:val="00BF5749"/>
    <w:rsid w:val="00BF57AF"/>
    <w:rsid w:val="00BF57F2"/>
    <w:rsid w:val="00BF5943"/>
    <w:rsid w:val="00BF5C77"/>
    <w:rsid w:val="00BF5FF3"/>
    <w:rsid w:val="00BF6246"/>
    <w:rsid w:val="00BF62F2"/>
    <w:rsid w:val="00BF63EA"/>
    <w:rsid w:val="00BF657C"/>
    <w:rsid w:val="00BF6679"/>
    <w:rsid w:val="00BF6731"/>
    <w:rsid w:val="00BF6A85"/>
    <w:rsid w:val="00BF6BAA"/>
    <w:rsid w:val="00BF6D59"/>
    <w:rsid w:val="00BF7059"/>
    <w:rsid w:val="00BF7196"/>
    <w:rsid w:val="00BF74F5"/>
    <w:rsid w:val="00BF7747"/>
    <w:rsid w:val="00BF7BC5"/>
    <w:rsid w:val="00BF7DCB"/>
    <w:rsid w:val="00BF7E03"/>
    <w:rsid w:val="00BF7E4D"/>
    <w:rsid w:val="00BF7E8B"/>
    <w:rsid w:val="00C000EE"/>
    <w:rsid w:val="00C0037E"/>
    <w:rsid w:val="00C00DF1"/>
    <w:rsid w:val="00C00FCD"/>
    <w:rsid w:val="00C01462"/>
    <w:rsid w:val="00C0157E"/>
    <w:rsid w:val="00C015D1"/>
    <w:rsid w:val="00C01FFA"/>
    <w:rsid w:val="00C021D4"/>
    <w:rsid w:val="00C021EE"/>
    <w:rsid w:val="00C02247"/>
    <w:rsid w:val="00C022A2"/>
    <w:rsid w:val="00C02638"/>
    <w:rsid w:val="00C02737"/>
    <w:rsid w:val="00C02793"/>
    <w:rsid w:val="00C02A43"/>
    <w:rsid w:val="00C02B75"/>
    <w:rsid w:val="00C02C61"/>
    <w:rsid w:val="00C02CCB"/>
    <w:rsid w:val="00C02F3A"/>
    <w:rsid w:val="00C02F80"/>
    <w:rsid w:val="00C03204"/>
    <w:rsid w:val="00C03577"/>
    <w:rsid w:val="00C035A1"/>
    <w:rsid w:val="00C036B5"/>
    <w:rsid w:val="00C03833"/>
    <w:rsid w:val="00C03A5C"/>
    <w:rsid w:val="00C03B6A"/>
    <w:rsid w:val="00C0425E"/>
    <w:rsid w:val="00C043EF"/>
    <w:rsid w:val="00C04433"/>
    <w:rsid w:val="00C044EC"/>
    <w:rsid w:val="00C04698"/>
    <w:rsid w:val="00C04713"/>
    <w:rsid w:val="00C04B9B"/>
    <w:rsid w:val="00C04C87"/>
    <w:rsid w:val="00C0540F"/>
    <w:rsid w:val="00C05439"/>
    <w:rsid w:val="00C054BE"/>
    <w:rsid w:val="00C054C3"/>
    <w:rsid w:val="00C055CC"/>
    <w:rsid w:val="00C055D9"/>
    <w:rsid w:val="00C056A6"/>
    <w:rsid w:val="00C057F2"/>
    <w:rsid w:val="00C05981"/>
    <w:rsid w:val="00C05CA2"/>
    <w:rsid w:val="00C05CE3"/>
    <w:rsid w:val="00C05DC1"/>
    <w:rsid w:val="00C060AE"/>
    <w:rsid w:val="00C060D5"/>
    <w:rsid w:val="00C0626C"/>
    <w:rsid w:val="00C063E4"/>
    <w:rsid w:val="00C068B7"/>
    <w:rsid w:val="00C06B03"/>
    <w:rsid w:val="00C06D44"/>
    <w:rsid w:val="00C06E7B"/>
    <w:rsid w:val="00C07062"/>
    <w:rsid w:val="00C07363"/>
    <w:rsid w:val="00C0757D"/>
    <w:rsid w:val="00C077BF"/>
    <w:rsid w:val="00C1004E"/>
    <w:rsid w:val="00C100E8"/>
    <w:rsid w:val="00C10255"/>
    <w:rsid w:val="00C104EC"/>
    <w:rsid w:val="00C10805"/>
    <w:rsid w:val="00C10A07"/>
    <w:rsid w:val="00C10C81"/>
    <w:rsid w:val="00C10D28"/>
    <w:rsid w:val="00C1164A"/>
    <w:rsid w:val="00C11685"/>
    <w:rsid w:val="00C11857"/>
    <w:rsid w:val="00C11ABE"/>
    <w:rsid w:val="00C11B05"/>
    <w:rsid w:val="00C11BA0"/>
    <w:rsid w:val="00C11D8E"/>
    <w:rsid w:val="00C11FCE"/>
    <w:rsid w:val="00C12041"/>
    <w:rsid w:val="00C12461"/>
    <w:rsid w:val="00C1249D"/>
    <w:rsid w:val="00C1257A"/>
    <w:rsid w:val="00C12850"/>
    <w:rsid w:val="00C129AD"/>
    <w:rsid w:val="00C12AFA"/>
    <w:rsid w:val="00C12E3B"/>
    <w:rsid w:val="00C12F59"/>
    <w:rsid w:val="00C12FC8"/>
    <w:rsid w:val="00C130FE"/>
    <w:rsid w:val="00C13464"/>
    <w:rsid w:val="00C13704"/>
    <w:rsid w:val="00C13834"/>
    <w:rsid w:val="00C13843"/>
    <w:rsid w:val="00C13861"/>
    <w:rsid w:val="00C13862"/>
    <w:rsid w:val="00C13E6B"/>
    <w:rsid w:val="00C13FCA"/>
    <w:rsid w:val="00C14665"/>
    <w:rsid w:val="00C1469F"/>
    <w:rsid w:val="00C14BC5"/>
    <w:rsid w:val="00C14C1A"/>
    <w:rsid w:val="00C14C72"/>
    <w:rsid w:val="00C14F91"/>
    <w:rsid w:val="00C152F2"/>
    <w:rsid w:val="00C153C6"/>
    <w:rsid w:val="00C155A0"/>
    <w:rsid w:val="00C15643"/>
    <w:rsid w:val="00C157F0"/>
    <w:rsid w:val="00C1592B"/>
    <w:rsid w:val="00C15A5C"/>
    <w:rsid w:val="00C15AE5"/>
    <w:rsid w:val="00C15B3C"/>
    <w:rsid w:val="00C15B77"/>
    <w:rsid w:val="00C15B85"/>
    <w:rsid w:val="00C15CFA"/>
    <w:rsid w:val="00C15D15"/>
    <w:rsid w:val="00C16260"/>
    <w:rsid w:val="00C16366"/>
    <w:rsid w:val="00C1653A"/>
    <w:rsid w:val="00C1653F"/>
    <w:rsid w:val="00C168FA"/>
    <w:rsid w:val="00C1690F"/>
    <w:rsid w:val="00C169E4"/>
    <w:rsid w:val="00C16BB7"/>
    <w:rsid w:val="00C16E41"/>
    <w:rsid w:val="00C16EA6"/>
    <w:rsid w:val="00C171E2"/>
    <w:rsid w:val="00C1726A"/>
    <w:rsid w:val="00C17365"/>
    <w:rsid w:val="00C173E8"/>
    <w:rsid w:val="00C175BC"/>
    <w:rsid w:val="00C1773B"/>
    <w:rsid w:val="00C17926"/>
    <w:rsid w:val="00C17A56"/>
    <w:rsid w:val="00C17C1F"/>
    <w:rsid w:val="00C17C4A"/>
    <w:rsid w:val="00C17F89"/>
    <w:rsid w:val="00C201F9"/>
    <w:rsid w:val="00C20264"/>
    <w:rsid w:val="00C20284"/>
    <w:rsid w:val="00C204F7"/>
    <w:rsid w:val="00C20582"/>
    <w:rsid w:val="00C20623"/>
    <w:rsid w:val="00C20635"/>
    <w:rsid w:val="00C2074F"/>
    <w:rsid w:val="00C20DED"/>
    <w:rsid w:val="00C2125C"/>
    <w:rsid w:val="00C21362"/>
    <w:rsid w:val="00C213A0"/>
    <w:rsid w:val="00C21624"/>
    <w:rsid w:val="00C21766"/>
    <w:rsid w:val="00C21964"/>
    <w:rsid w:val="00C219F3"/>
    <w:rsid w:val="00C21A45"/>
    <w:rsid w:val="00C21BCF"/>
    <w:rsid w:val="00C21C6C"/>
    <w:rsid w:val="00C21FFF"/>
    <w:rsid w:val="00C22025"/>
    <w:rsid w:val="00C22174"/>
    <w:rsid w:val="00C221F3"/>
    <w:rsid w:val="00C225E6"/>
    <w:rsid w:val="00C226E4"/>
    <w:rsid w:val="00C226F6"/>
    <w:rsid w:val="00C22723"/>
    <w:rsid w:val="00C22D28"/>
    <w:rsid w:val="00C22F8B"/>
    <w:rsid w:val="00C231E4"/>
    <w:rsid w:val="00C23218"/>
    <w:rsid w:val="00C23364"/>
    <w:rsid w:val="00C233D8"/>
    <w:rsid w:val="00C23507"/>
    <w:rsid w:val="00C235F3"/>
    <w:rsid w:val="00C23846"/>
    <w:rsid w:val="00C23A61"/>
    <w:rsid w:val="00C23A78"/>
    <w:rsid w:val="00C23D40"/>
    <w:rsid w:val="00C23FBD"/>
    <w:rsid w:val="00C24065"/>
    <w:rsid w:val="00C24376"/>
    <w:rsid w:val="00C246BF"/>
    <w:rsid w:val="00C2486D"/>
    <w:rsid w:val="00C2487D"/>
    <w:rsid w:val="00C24AB7"/>
    <w:rsid w:val="00C24C7E"/>
    <w:rsid w:val="00C24EA6"/>
    <w:rsid w:val="00C25324"/>
    <w:rsid w:val="00C25336"/>
    <w:rsid w:val="00C2549B"/>
    <w:rsid w:val="00C25560"/>
    <w:rsid w:val="00C25593"/>
    <w:rsid w:val="00C25833"/>
    <w:rsid w:val="00C2583D"/>
    <w:rsid w:val="00C2587A"/>
    <w:rsid w:val="00C25BB5"/>
    <w:rsid w:val="00C25CC6"/>
    <w:rsid w:val="00C25F66"/>
    <w:rsid w:val="00C26008"/>
    <w:rsid w:val="00C262A6"/>
    <w:rsid w:val="00C26336"/>
    <w:rsid w:val="00C2664D"/>
    <w:rsid w:val="00C268A0"/>
    <w:rsid w:val="00C269E4"/>
    <w:rsid w:val="00C26CAB"/>
    <w:rsid w:val="00C26D48"/>
    <w:rsid w:val="00C26DA0"/>
    <w:rsid w:val="00C2711A"/>
    <w:rsid w:val="00C271E0"/>
    <w:rsid w:val="00C278B2"/>
    <w:rsid w:val="00C27A83"/>
    <w:rsid w:val="00C27AA8"/>
    <w:rsid w:val="00C3024C"/>
    <w:rsid w:val="00C30673"/>
    <w:rsid w:val="00C30759"/>
    <w:rsid w:val="00C30C10"/>
    <w:rsid w:val="00C3101B"/>
    <w:rsid w:val="00C31469"/>
    <w:rsid w:val="00C314B2"/>
    <w:rsid w:val="00C31662"/>
    <w:rsid w:val="00C31918"/>
    <w:rsid w:val="00C31BB7"/>
    <w:rsid w:val="00C31CF2"/>
    <w:rsid w:val="00C32174"/>
    <w:rsid w:val="00C32333"/>
    <w:rsid w:val="00C323B1"/>
    <w:rsid w:val="00C323B7"/>
    <w:rsid w:val="00C325AF"/>
    <w:rsid w:val="00C326E6"/>
    <w:rsid w:val="00C32BDC"/>
    <w:rsid w:val="00C32F04"/>
    <w:rsid w:val="00C33016"/>
    <w:rsid w:val="00C3314A"/>
    <w:rsid w:val="00C331BF"/>
    <w:rsid w:val="00C331F0"/>
    <w:rsid w:val="00C3330D"/>
    <w:rsid w:val="00C33910"/>
    <w:rsid w:val="00C33999"/>
    <w:rsid w:val="00C33BE3"/>
    <w:rsid w:val="00C33D54"/>
    <w:rsid w:val="00C34178"/>
    <w:rsid w:val="00C341E4"/>
    <w:rsid w:val="00C3424C"/>
    <w:rsid w:val="00C342F7"/>
    <w:rsid w:val="00C344BD"/>
    <w:rsid w:val="00C34E60"/>
    <w:rsid w:val="00C34E93"/>
    <w:rsid w:val="00C34F74"/>
    <w:rsid w:val="00C3503A"/>
    <w:rsid w:val="00C35091"/>
    <w:rsid w:val="00C350FA"/>
    <w:rsid w:val="00C351D2"/>
    <w:rsid w:val="00C35257"/>
    <w:rsid w:val="00C35698"/>
    <w:rsid w:val="00C35699"/>
    <w:rsid w:val="00C356D8"/>
    <w:rsid w:val="00C35750"/>
    <w:rsid w:val="00C35767"/>
    <w:rsid w:val="00C35773"/>
    <w:rsid w:val="00C359AB"/>
    <w:rsid w:val="00C35CD8"/>
    <w:rsid w:val="00C35EEA"/>
    <w:rsid w:val="00C36089"/>
    <w:rsid w:val="00C36101"/>
    <w:rsid w:val="00C36106"/>
    <w:rsid w:val="00C361DF"/>
    <w:rsid w:val="00C36302"/>
    <w:rsid w:val="00C363AF"/>
    <w:rsid w:val="00C36496"/>
    <w:rsid w:val="00C36592"/>
    <w:rsid w:val="00C36771"/>
    <w:rsid w:val="00C36AC7"/>
    <w:rsid w:val="00C36BB7"/>
    <w:rsid w:val="00C36BED"/>
    <w:rsid w:val="00C36E2D"/>
    <w:rsid w:val="00C36E71"/>
    <w:rsid w:val="00C36E7A"/>
    <w:rsid w:val="00C36F60"/>
    <w:rsid w:val="00C37147"/>
    <w:rsid w:val="00C373FF"/>
    <w:rsid w:val="00C374BE"/>
    <w:rsid w:val="00C37633"/>
    <w:rsid w:val="00C377A2"/>
    <w:rsid w:val="00C37922"/>
    <w:rsid w:val="00C37CFB"/>
    <w:rsid w:val="00C37FD9"/>
    <w:rsid w:val="00C400C1"/>
    <w:rsid w:val="00C4012D"/>
    <w:rsid w:val="00C40385"/>
    <w:rsid w:val="00C403D3"/>
    <w:rsid w:val="00C4067B"/>
    <w:rsid w:val="00C40744"/>
    <w:rsid w:val="00C408E0"/>
    <w:rsid w:val="00C40969"/>
    <w:rsid w:val="00C40BCF"/>
    <w:rsid w:val="00C4101D"/>
    <w:rsid w:val="00C411B7"/>
    <w:rsid w:val="00C41280"/>
    <w:rsid w:val="00C4137D"/>
    <w:rsid w:val="00C41681"/>
    <w:rsid w:val="00C4168B"/>
    <w:rsid w:val="00C416A9"/>
    <w:rsid w:val="00C41D20"/>
    <w:rsid w:val="00C41E9B"/>
    <w:rsid w:val="00C41F3D"/>
    <w:rsid w:val="00C4212E"/>
    <w:rsid w:val="00C4253A"/>
    <w:rsid w:val="00C42624"/>
    <w:rsid w:val="00C42630"/>
    <w:rsid w:val="00C4265A"/>
    <w:rsid w:val="00C42946"/>
    <w:rsid w:val="00C42AA3"/>
    <w:rsid w:val="00C42EFA"/>
    <w:rsid w:val="00C430BC"/>
    <w:rsid w:val="00C43352"/>
    <w:rsid w:val="00C434A6"/>
    <w:rsid w:val="00C43508"/>
    <w:rsid w:val="00C43654"/>
    <w:rsid w:val="00C43827"/>
    <w:rsid w:val="00C43837"/>
    <w:rsid w:val="00C439D6"/>
    <w:rsid w:val="00C441D8"/>
    <w:rsid w:val="00C44253"/>
    <w:rsid w:val="00C442BE"/>
    <w:rsid w:val="00C442C2"/>
    <w:rsid w:val="00C446CE"/>
    <w:rsid w:val="00C4478A"/>
    <w:rsid w:val="00C44DC2"/>
    <w:rsid w:val="00C45097"/>
    <w:rsid w:val="00C4514A"/>
    <w:rsid w:val="00C45345"/>
    <w:rsid w:val="00C45417"/>
    <w:rsid w:val="00C45490"/>
    <w:rsid w:val="00C45553"/>
    <w:rsid w:val="00C455B0"/>
    <w:rsid w:val="00C455BC"/>
    <w:rsid w:val="00C45634"/>
    <w:rsid w:val="00C45B2A"/>
    <w:rsid w:val="00C45CF7"/>
    <w:rsid w:val="00C45E02"/>
    <w:rsid w:val="00C45F18"/>
    <w:rsid w:val="00C46036"/>
    <w:rsid w:val="00C460A4"/>
    <w:rsid w:val="00C460F5"/>
    <w:rsid w:val="00C462BC"/>
    <w:rsid w:val="00C462BD"/>
    <w:rsid w:val="00C462C6"/>
    <w:rsid w:val="00C46496"/>
    <w:rsid w:val="00C46508"/>
    <w:rsid w:val="00C4652E"/>
    <w:rsid w:val="00C46AC1"/>
    <w:rsid w:val="00C46BAF"/>
    <w:rsid w:val="00C46C59"/>
    <w:rsid w:val="00C46FC2"/>
    <w:rsid w:val="00C47441"/>
    <w:rsid w:val="00C47645"/>
    <w:rsid w:val="00C47769"/>
    <w:rsid w:val="00C47852"/>
    <w:rsid w:val="00C479B0"/>
    <w:rsid w:val="00C479E5"/>
    <w:rsid w:val="00C47B9E"/>
    <w:rsid w:val="00C47BEB"/>
    <w:rsid w:val="00C47CFF"/>
    <w:rsid w:val="00C47D04"/>
    <w:rsid w:val="00C500F1"/>
    <w:rsid w:val="00C50403"/>
    <w:rsid w:val="00C50A47"/>
    <w:rsid w:val="00C50CDB"/>
    <w:rsid w:val="00C50DF2"/>
    <w:rsid w:val="00C5183D"/>
    <w:rsid w:val="00C51901"/>
    <w:rsid w:val="00C51B42"/>
    <w:rsid w:val="00C51C97"/>
    <w:rsid w:val="00C5231C"/>
    <w:rsid w:val="00C523AE"/>
    <w:rsid w:val="00C523C8"/>
    <w:rsid w:val="00C52615"/>
    <w:rsid w:val="00C52837"/>
    <w:rsid w:val="00C528D5"/>
    <w:rsid w:val="00C528E6"/>
    <w:rsid w:val="00C52A25"/>
    <w:rsid w:val="00C52CE9"/>
    <w:rsid w:val="00C52EC1"/>
    <w:rsid w:val="00C53362"/>
    <w:rsid w:val="00C5358F"/>
    <w:rsid w:val="00C53752"/>
    <w:rsid w:val="00C53B4F"/>
    <w:rsid w:val="00C53D59"/>
    <w:rsid w:val="00C54111"/>
    <w:rsid w:val="00C5416E"/>
    <w:rsid w:val="00C54243"/>
    <w:rsid w:val="00C54274"/>
    <w:rsid w:val="00C544BD"/>
    <w:rsid w:val="00C5460B"/>
    <w:rsid w:val="00C5465D"/>
    <w:rsid w:val="00C54858"/>
    <w:rsid w:val="00C54BBC"/>
    <w:rsid w:val="00C54FCE"/>
    <w:rsid w:val="00C55184"/>
    <w:rsid w:val="00C5518C"/>
    <w:rsid w:val="00C5528C"/>
    <w:rsid w:val="00C55343"/>
    <w:rsid w:val="00C55F9E"/>
    <w:rsid w:val="00C55FBE"/>
    <w:rsid w:val="00C55FCC"/>
    <w:rsid w:val="00C55FE5"/>
    <w:rsid w:val="00C56004"/>
    <w:rsid w:val="00C56245"/>
    <w:rsid w:val="00C56445"/>
    <w:rsid w:val="00C5644F"/>
    <w:rsid w:val="00C5684A"/>
    <w:rsid w:val="00C56BBD"/>
    <w:rsid w:val="00C56D55"/>
    <w:rsid w:val="00C570A2"/>
    <w:rsid w:val="00C570C1"/>
    <w:rsid w:val="00C57587"/>
    <w:rsid w:val="00C57787"/>
    <w:rsid w:val="00C57838"/>
    <w:rsid w:val="00C57C23"/>
    <w:rsid w:val="00C57D66"/>
    <w:rsid w:val="00C605F4"/>
    <w:rsid w:val="00C60744"/>
    <w:rsid w:val="00C60943"/>
    <w:rsid w:val="00C60CF4"/>
    <w:rsid w:val="00C60D79"/>
    <w:rsid w:val="00C60FD6"/>
    <w:rsid w:val="00C6101D"/>
    <w:rsid w:val="00C61120"/>
    <w:rsid w:val="00C61172"/>
    <w:rsid w:val="00C61266"/>
    <w:rsid w:val="00C612BC"/>
    <w:rsid w:val="00C617DD"/>
    <w:rsid w:val="00C61995"/>
    <w:rsid w:val="00C61AEF"/>
    <w:rsid w:val="00C61AFC"/>
    <w:rsid w:val="00C61BBF"/>
    <w:rsid w:val="00C61BF9"/>
    <w:rsid w:val="00C61C41"/>
    <w:rsid w:val="00C61CAF"/>
    <w:rsid w:val="00C61E4A"/>
    <w:rsid w:val="00C61EC5"/>
    <w:rsid w:val="00C620B0"/>
    <w:rsid w:val="00C621D6"/>
    <w:rsid w:val="00C6236F"/>
    <w:rsid w:val="00C62586"/>
    <w:rsid w:val="00C625C1"/>
    <w:rsid w:val="00C6261E"/>
    <w:rsid w:val="00C62D17"/>
    <w:rsid w:val="00C62E38"/>
    <w:rsid w:val="00C62F0D"/>
    <w:rsid w:val="00C6301D"/>
    <w:rsid w:val="00C63243"/>
    <w:rsid w:val="00C632DD"/>
    <w:rsid w:val="00C63613"/>
    <w:rsid w:val="00C63897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A08"/>
    <w:rsid w:val="00C64C56"/>
    <w:rsid w:val="00C64C59"/>
    <w:rsid w:val="00C653BA"/>
    <w:rsid w:val="00C654F1"/>
    <w:rsid w:val="00C65625"/>
    <w:rsid w:val="00C65653"/>
    <w:rsid w:val="00C656F9"/>
    <w:rsid w:val="00C65B6B"/>
    <w:rsid w:val="00C65D65"/>
    <w:rsid w:val="00C65D6B"/>
    <w:rsid w:val="00C660EB"/>
    <w:rsid w:val="00C66150"/>
    <w:rsid w:val="00C66163"/>
    <w:rsid w:val="00C6630B"/>
    <w:rsid w:val="00C6683F"/>
    <w:rsid w:val="00C66C12"/>
    <w:rsid w:val="00C66D39"/>
    <w:rsid w:val="00C67346"/>
    <w:rsid w:val="00C67347"/>
    <w:rsid w:val="00C6748E"/>
    <w:rsid w:val="00C6754D"/>
    <w:rsid w:val="00C67907"/>
    <w:rsid w:val="00C679A0"/>
    <w:rsid w:val="00C67AC9"/>
    <w:rsid w:val="00C67C21"/>
    <w:rsid w:val="00C67E74"/>
    <w:rsid w:val="00C70170"/>
    <w:rsid w:val="00C7018B"/>
    <w:rsid w:val="00C7027D"/>
    <w:rsid w:val="00C704E4"/>
    <w:rsid w:val="00C70690"/>
    <w:rsid w:val="00C70787"/>
    <w:rsid w:val="00C70851"/>
    <w:rsid w:val="00C70B46"/>
    <w:rsid w:val="00C70D00"/>
    <w:rsid w:val="00C70D09"/>
    <w:rsid w:val="00C70F55"/>
    <w:rsid w:val="00C71171"/>
    <w:rsid w:val="00C7129F"/>
    <w:rsid w:val="00C712A0"/>
    <w:rsid w:val="00C71311"/>
    <w:rsid w:val="00C71412"/>
    <w:rsid w:val="00C717A2"/>
    <w:rsid w:val="00C718F5"/>
    <w:rsid w:val="00C71AE1"/>
    <w:rsid w:val="00C71C42"/>
    <w:rsid w:val="00C71C57"/>
    <w:rsid w:val="00C71D26"/>
    <w:rsid w:val="00C71E64"/>
    <w:rsid w:val="00C71F9E"/>
    <w:rsid w:val="00C7234E"/>
    <w:rsid w:val="00C728BA"/>
    <w:rsid w:val="00C7293C"/>
    <w:rsid w:val="00C729A3"/>
    <w:rsid w:val="00C72A8D"/>
    <w:rsid w:val="00C72C0C"/>
    <w:rsid w:val="00C72EF6"/>
    <w:rsid w:val="00C72F3F"/>
    <w:rsid w:val="00C73133"/>
    <w:rsid w:val="00C73369"/>
    <w:rsid w:val="00C73759"/>
    <w:rsid w:val="00C738A1"/>
    <w:rsid w:val="00C73F2F"/>
    <w:rsid w:val="00C7424B"/>
    <w:rsid w:val="00C748A5"/>
    <w:rsid w:val="00C74929"/>
    <w:rsid w:val="00C74A91"/>
    <w:rsid w:val="00C74B94"/>
    <w:rsid w:val="00C74CF0"/>
    <w:rsid w:val="00C74F44"/>
    <w:rsid w:val="00C75033"/>
    <w:rsid w:val="00C75152"/>
    <w:rsid w:val="00C751A3"/>
    <w:rsid w:val="00C7522B"/>
    <w:rsid w:val="00C75538"/>
    <w:rsid w:val="00C755F2"/>
    <w:rsid w:val="00C75EB5"/>
    <w:rsid w:val="00C76131"/>
    <w:rsid w:val="00C76381"/>
    <w:rsid w:val="00C766F3"/>
    <w:rsid w:val="00C76908"/>
    <w:rsid w:val="00C7698E"/>
    <w:rsid w:val="00C76B8B"/>
    <w:rsid w:val="00C76BBF"/>
    <w:rsid w:val="00C76C1C"/>
    <w:rsid w:val="00C76CBE"/>
    <w:rsid w:val="00C76F04"/>
    <w:rsid w:val="00C7703D"/>
    <w:rsid w:val="00C7736B"/>
    <w:rsid w:val="00C77460"/>
    <w:rsid w:val="00C7758E"/>
    <w:rsid w:val="00C776C5"/>
    <w:rsid w:val="00C778F1"/>
    <w:rsid w:val="00C779E2"/>
    <w:rsid w:val="00C77B4E"/>
    <w:rsid w:val="00C77BE2"/>
    <w:rsid w:val="00C77C3C"/>
    <w:rsid w:val="00C77D07"/>
    <w:rsid w:val="00C801FD"/>
    <w:rsid w:val="00C80205"/>
    <w:rsid w:val="00C803AF"/>
    <w:rsid w:val="00C806F9"/>
    <w:rsid w:val="00C80BB5"/>
    <w:rsid w:val="00C80E15"/>
    <w:rsid w:val="00C80EB2"/>
    <w:rsid w:val="00C80EE5"/>
    <w:rsid w:val="00C80EFB"/>
    <w:rsid w:val="00C810FE"/>
    <w:rsid w:val="00C8151C"/>
    <w:rsid w:val="00C81557"/>
    <w:rsid w:val="00C8156F"/>
    <w:rsid w:val="00C81710"/>
    <w:rsid w:val="00C8185F"/>
    <w:rsid w:val="00C81940"/>
    <w:rsid w:val="00C81AD5"/>
    <w:rsid w:val="00C81B49"/>
    <w:rsid w:val="00C81C24"/>
    <w:rsid w:val="00C81ECC"/>
    <w:rsid w:val="00C823FD"/>
    <w:rsid w:val="00C82AB1"/>
    <w:rsid w:val="00C82B10"/>
    <w:rsid w:val="00C82C04"/>
    <w:rsid w:val="00C8313C"/>
    <w:rsid w:val="00C831BF"/>
    <w:rsid w:val="00C832F0"/>
    <w:rsid w:val="00C835A9"/>
    <w:rsid w:val="00C836C3"/>
    <w:rsid w:val="00C83D28"/>
    <w:rsid w:val="00C83E60"/>
    <w:rsid w:val="00C84576"/>
    <w:rsid w:val="00C846CD"/>
    <w:rsid w:val="00C84732"/>
    <w:rsid w:val="00C847FD"/>
    <w:rsid w:val="00C850C3"/>
    <w:rsid w:val="00C85144"/>
    <w:rsid w:val="00C851DC"/>
    <w:rsid w:val="00C853C5"/>
    <w:rsid w:val="00C85409"/>
    <w:rsid w:val="00C85767"/>
    <w:rsid w:val="00C85860"/>
    <w:rsid w:val="00C85A86"/>
    <w:rsid w:val="00C85ED3"/>
    <w:rsid w:val="00C85F0C"/>
    <w:rsid w:val="00C86008"/>
    <w:rsid w:val="00C86030"/>
    <w:rsid w:val="00C86177"/>
    <w:rsid w:val="00C86249"/>
    <w:rsid w:val="00C86276"/>
    <w:rsid w:val="00C8656C"/>
    <w:rsid w:val="00C865A3"/>
    <w:rsid w:val="00C86739"/>
    <w:rsid w:val="00C867B0"/>
    <w:rsid w:val="00C86971"/>
    <w:rsid w:val="00C86B57"/>
    <w:rsid w:val="00C86B6B"/>
    <w:rsid w:val="00C86E3D"/>
    <w:rsid w:val="00C86F23"/>
    <w:rsid w:val="00C87509"/>
    <w:rsid w:val="00C87577"/>
    <w:rsid w:val="00C876C6"/>
    <w:rsid w:val="00C877AB"/>
    <w:rsid w:val="00C879CF"/>
    <w:rsid w:val="00C879FF"/>
    <w:rsid w:val="00C87ACA"/>
    <w:rsid w:val="00C87B3F"/>
    <w:rsid w:val="00C87B47"/>
    <w:rsid w:val="00C87CFE"/>
    <w:rsid w:val="00C87D01"/>
    <w:rsid w:val="00C900CF"/>
    <w:rsid w:val="00C904BF"/>
    <w:rsid w:val="00C9075A"/>
    <w:rsid w:val="00C90CFC"/>
    <w:rsid w:val="00C91142"/>
    <w:rsid w:val="00C911EB"/>
    <w:rsid w:val="00C91482"/>
    <w:rsid w:val="00C914CC"/>
    <w:rsid w:val="00C91522"/>
    <w:rsid w:val="00C91536"/>
    <w:rsid w:val="00C916F1"/>
    <w:rsid w:val="00C91DFC"/>
    <w:rsid w:val="00C91FD5"/>
    <w:rsid w:val="00C92534"/>
    <w:rsid w:val="00C92567"/>
    <w:rsid w:val="00C92B74"/>
    <w:rsid w:val="00C92F68"/>
    <w:rsid w:val="00C93028"/>
    <w:rsid w:val="00C930EB"/>
    <w:rsid w:val="00C931F8"/>
    <w:rsid w:val="00C93202"/>
    <w:rsid w:val="00C93342"/>
    <w:rsid w:val="00C9392A"/>
    <w:rsid w:val="00C93A07"/>
    <w:rsid w:val="00C93D1F"/>
    <w:rsid w:val="00C94119"/>
    <w:rsid w:val="00C944A5"/>
    <w:rsid w:val="00C94518"/>
    <w:rsid w:val="00C9457B"/>
    <w:rsid w:val="00C9474F"/>
    <w:rsid w:val="00C94842"/>
    <w:rsid w:val="00C94945"/>
    <w:rsid w:val="00C94B4F"/>
    <w:rsid w:val="00C94C02"/>
    <w:rsid w:val="00C94E41"/>
    <w:rsid w:val="00C94F94"/>
    <w:rsid w:val="00C94FFE"/>
    <w:rsid w:val="00C95062"/>
    <w:rsid w:val="00C95193"/>
    <w:rsid w:val="00C95295"/>
    <w:rsid w:val="00C9552F"/>
    <w:rsid w:val="00C955AE"/>
    <w:rsid w:val="00C9576E"/>
    <w:rsid w:val="00C95901"/>
    <w:rsid w:val="00C9599B"/>
    <w:rsid w:val="00C95F98"/>
    <w:rsid w:val="00C9611F"/>
    <w:rsid w:val="00C96228"/>
    <w:rsid w:val="00C962B5"/>
    <w:rsid w:val="00C963DF"/>
    <w:rsid w:val="00C967E1"/>
    <w:rsid w:val="00C96CAD"/>
    <w:rsid w:val="00C96CFC"/>
    <w:rsid w:val="00C96F02"/>
    <w:rsid w:val="00C972DD"/>
    <w:rsid w:val="00C975B4"/>
    <w:rsid w:val="00C976E7"/>
    <w:rsid w:val="00C97A75"/>
    <w:rsid w:val="00C97B61"/>
    <w:rsid w:val="00C97DB5"/>
    <w:rsid w:val="00C97E11"/>
    <w:rsid w:val="00C97E95"/>
    <w:rsid w:val="00C97EFA"/>
    <w:rsid w:val="00C97F44"/>
    <w:rsid w:val="00C97F74"/>
    <w:rsid w:val="00C97F90"/>
    <w:rsid w:val="00CA0072"/>
    <w:rsid w:val="00CA00CF"/>
    <w:rsid w:val="00CA01D8"/>
    <w:rsid w:val="00CA0402"/>
    <w:rsid w:val="00CA11CF"/>
    <w:rsid w:val="00CA1316"/>
    <w:rsid w:val="00CA1775"/>
    <w:rsid w:val="00CA1F5E"/>
    <w:rsid w:val="00CA2365"/>
    <w:rsid w:val="00CA26CB"/>
    <w:rsid w:val="00CA2890"/>
    <w:rsid w:val="00CA2BDE"/>
    <w:rsid w:val="00CA2D3C"/>
    <w:rsid w:val="00CA2D8C"/>
    <w:rsid w:val="00CA2D95"/>
    <w:rsid w:val="00CA2E1F"/>
    <w:rsid w:val="00CA2E39"/>
    <w:rsid w:val="00CA30FE"/>
    <w:rsid w:val="00CA3142"/>
    <w:rsid w:val="00CA31A9"/>
    <w:rsid w:val="00CA348D"/>
    <w:rsid w:val="00CA39B2"/>
    <w:rsid w:val="00CA39EB"/>
    <w:rsid w:val="00CA3BDF"/>
    <w:rsid w:val="00CA3CC3"/>
    <w:rsid w:val="00CA3CE1"/>
    <w:rsid w:val="00CA3F79"/>
    <w:rsid w:val="00CA3FAE"/>
    <w:rsid w:val="00CA4199"/>
    <w:rsid w:val="00CA46D1"/>
    <w:rsid w:val="00CA472C"/>
    <w:rsid w:val="00CA48F1"/>
    <w:rsid w:val="00CA4EA3"/>
    <w:rsid w:val="00CA50CB"/>
    <w:rsid w:val="00CA523E"/>
    <w:rsid w:val="00CA5538"/>
    <w:rsid w:val="00CA5573"/>
    <w:rsid w:val="00CA56DA"/>
    <w:rsid w:val="00CA5A3B"/>
    <w:rsid w:val="00CA5A46"/>
    <w:rsid w:val="00CA5B65"/>
    <w:rsid w:val="00CA5BBE"/>
    <w:rsid w:val="00CA5C62"/>
    <w:rsid w:val="00CA5C95"/>
    <w:rsid w:val="00CA5E88"/>
    <w:rsid w:val="00CA60EE"/>
    <w:rsid w:val="00CA625F"/>
    <w:rsid w:val="00CA666A"/>
    <w:rsid w:val="00CA68A2"/>
    <w:rsid w:val="00CA69E4"/>
    <w:rsid w:val="00CA6A2B"/>
    <w:rsid w:val="00CA6A40"/>
    <w:rsid w:val="00CA6DD3"/>
    <w:rsid w:val="00CA6F8E"/>
    <w:rsid w:val="00CA73F0"/>
    <w:rsid w:val="00CA75B4"/>
    <w:rsid w:val="00CA7651"/>
    <w:rsid w:val="00CA7759"/>
    <w:rsid w:val="00CA7AB9"/>
    <w:rsid w:val="00CA7AF0"/>
    <w:rsid w:val="00CA7F86"/>
    <w:rsid w:val="00CA7F8D"/>
    <w:rsid w:val="00CB01A7"/>
    <w:rsid w:val="00CB026A"/>
    <w:rsid w:val="00CB0489"/>
    <w:rsid w:val="00CB065E"/>
    <w:rsid w:val="00CB0AE2"/>
    <w:rsid w:val="00CB0B0E"/>
    <w:rsid w:val="00CB0B71"/>
    <w:rsid w:val="00CB0B7B"/>
    <w:rsid w:val="00CB0C9B"/>
    <w:rsid w:val="00CB0CFA"/>
    <w:rsid w:val="00CB0D34"/>
    <w:rsid w:val="00CB1272"/>
    <w:rsid w:val="00CB15A8"/>
    <w:rsid w:val="00CB16C7"/>
    <w:rsid w:val="00CB1F25"/>
    <w:rsid w:val="00CB1FE1"/>
    <w:rsid w:val="00CB21C3"/>
    <w:rsid w:val="00CB21D8"/>
    <w:rsid w:val="00CB21DC"/>
    <w:rsid w:val="00CB225C"/>
    <w:rsid w:val="00CB24B2"/>
    <w:rsid w:val="00CB26DF"/>
    <w:rsid w:val="00CB26F1"/>
    <w:rsid w:val="00CB2B78"/>
    <w:rsid w:val="00CB2C62"/>
    <w:rsid w:val="00CB3247"/>
    <w:rsid w:val="00CB353D"/>
    <w:rsid w:val="00CB3A24"/>
    <w:rsid w:val="00CB3AF1"/>
    <w:rsid w:val="00CB4303"/>
    <w:rsid w:val="00CB4447"/>
    <w:rsid w:val="00CB4552"/>
    <w:rsid w:val="00CB46C9"/>
    <w:rsid w:val="00CB4761"/>
    <w:rsid w:val="00CB4ED3"/>
    <w:rsid w:val="00CB5194"/>
    <w:rsid w:val="00CB53AD"/>
    <w:rsid w:val="00CB557E"/>
    <w:rsid w:val="00CB563D"/>
    <w:rsid w:val="00CB564F"/>
    <w:rsid w:val="00CB57B0"/>
    <w:rsid w:val="00CB5B4A"/>
    <w:rsid w:val="00CB5FB5"/>
    <w:rsid w:val="00CB5FC2"/>
    <w:rsid w:val="00CB5FCF"/>
    <w:rsid w:val="00CB6323"/>
    <w:rsid w:val="00CB655F"/>
    <w:rsid w:val="00CB6ABB"/>
    <w:rsid w:val="00CB6B48"/>
    <w:rsid w:val="00CB6E6E"/>
    <w:rsid w:val="00CB6E91"/>
    <w:rsid w:val="00CB6FDB"/>
    <w:rsid w:val="00CB736F"/>
    <w:rsid w:val="00CB73D5"/>
    <w:rsid w:val="00CB741F"/>
    <w:rsid w:val="00CB7512"/>
    <w:rsid w:val="00CB7642"/>
    <w:rsid w:val="00CB76CA"/>
    <w:rsid w:val="00CB76F9"/>
    <w:rsid w:val="00CB7754"/>
    <w:rsid w:val="00CB7EB5"/>
    <w:rsid w:val="00CC02C7"/>
    <w:rsid w:val="00CC03D5"/>
    <w:rsid w:val="00CC05A1"/>
    <w:rsid w:val="00CC0790"/>
    <w:rsid w:val="00CC08BB"/>
    <w:rsid w:val="00CC0F7E"/>
    <w:rsid w:val="00CC104B"/>
    <w:rsid w:val="00CC108C"/>
    <w:rsid w:val="00CC10B6"/>
    <w:rsid w:val="00CC1100"/>
    <w:rsid w:val="00CC15A4"/>
    <w:rsid w:val="00CC168C"/>
    <w:rsid w:val="00CC16D6"/>
    <w:rsid w:val="00CC17CD"/>
    <w:rsid w:val="00CC1DBA"/>
    <w:rsid w:val="00CC1E77"/>
    <w:rsid w:val="00CC1EAA"/>
    <w:rsid w:val="00CC1FE4"/>
    <w:rsid w:val="00CC20C0"/>
    <w:rsid w:val="00CC212F"/>
    <w:rsid w:val="00CC21EC"/>
    <w:rsid w:val="00CC238C"/>
    <w:rsid w:val="00CC2433"/>
    <w:rsid w:val="00CC252C"/>
    <w:rsid w:val="00CC260D"/>
    <w:rsid w:val="00CC28D1"/>
    <w:rsid w:val="00CC296D"/>
    <w:rsid w:val="00CC2973"/>
    <w:rsid w:val="00CC2AC6"/>
    <w:rsid w:val="00CC2D63"/>
    <w:rsid w:val="00CC2D9D"/>
    <w:rsid w:val="00CC2E67"/>
    <w:rsid w:val="00CC2E8E"/>
    <w:rsid w:val="00CC307C"/>
    <w:rsid w:val="00CC3217"/>
    <w:rsid w:val="00CC325B"/>
    <w:rsid w:val="00CC332B"/>
    <w:rsid w:val="00CC3425"/>
    <w:rsid w:val="00CC350C"/>
    <w:rsid w:val="00CC3572"/>
    <w:rsid w:val="00CC39FC"/>
    <w:rsid w:val="00CC3BEB"/>
    <w:rsid w:val="00CC3F55"/>
    <w:rsid w:val="00CC41B2"/>
    <w:rsid w:val="00CC42E6"/>
    <w:rsid w:val="00CC439F"/>
    <w:rsid w:val="00CC4426"/>
    <w:rsid w:val="00CC44A2"/>
    <w:rsid w:val="00CC462C"/>
    <w:rsid w:val="00CC4934"/>
    <w:rsid w:val="00CC49CD"/>
    <w:rsid w:val="00CC4C27"/>
    <w:rsid w:val="00CC4D14"/>
    <w:rsid w:val="00CC4D38"/>
    <w:rsid w:val="00CC51DE"/>
    <w:rsid w:val="00CC5379"/>
    <w:rsid w:val="00CC540B"/>
    <w:rsid w:val="00CC54D0"/>
    <w:rsid w:val="00CC56F1"/>
    <w:rsid w:val="00CC574C"/>
    <w:rsid w:val="00CC5C18"/>
    <w:rsid w:val="00CC5C6E"/>
    <w:rsid w:val="00CC6099"/>
    <w:rsid w:val="00CC6A8A"/>
    <w:rsid w:val="00CC6D2A"/>
    <w:rsid w:val="00CC72C2"/>
    <w:rsid w:val="00CC741B"/>
    <w:rsid w:val="00CC747A"/>
    <w:rsid w:val="00CC74D8"/>
    <w:rsid w:val="00CC762E"/>
    <w:rsid w:val="00CC76F1"/>
    <w:rsid w:val="00CC7B36"/>
    <w:rsid w:val="00CD00DC"/>
    <w:rsid w:val="00CD01FC"/>
    <w:rsid w:val="00CD02E5"/>
    <w:rsid w:val="00CD0802"/>
    <w:rsid w:val="00CD080F"/>
    <w:rsid w:val="00CD0CEF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CC5"/>
    <w:rsid w:val="00CD1E4A"/>
    <w:rsid w:val="00CD22AB"/>
    <w:rsid w:val="00CD23C5"/>
    <w:rsid w:val="00CD2682"/>
    <w:rsid w:val="00CD27F7"/>
    <w:rsid w:val="00CD282E"/>
    <w:rsid w:val="00CD2BDD"/>
    <w:rsid w:val="00CD2F08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BBE"/>
    <w:rsid w:val="00CD3DC3"/>
    <w:rsid w:val="00CD3F14"/>
    <w:rsid w:val="00CD3FCE"/>
    <w:rsid w:val="00CD400D"/>
    <w:rsid w:val="00CD4175"/>
    <w:rsid w:val="00CD4332"/>
    <w:rsid w:val="00CD45D3"/>
    <w:rsid w:val="00CD461F"/>
    <w:rsid w:val="00CD46AE"/>
    <w:rsid w:val="00CD493E"/>
    <w:rsid w:val="00CD4D31"/>
    <w:rsid w:val="00CD4D9D"/>
    <w:rsid w:val="00CD519F"/>
    <w:rsid w:val="00CD53EE"/>
    <w:rsid w:val="00CD53F1"/>
    <w:rsid w:val="00CD55CE"/>
    <w:rsid w:val="00CD58AD"/>
    <w:rsid w:val="00CD60F4"/>
    <w:rsid w:val="00CD6139"/>
    <w:rsid w:val="00CD6269"/>
    <w:rsid w:val="00CD634E"/>
    <w:rsid w:val="00CD63A3"/>
    <w:rsid w:val="00CD63C6"/>
    <w:rsid w:val="00CD65E2"/>
    <w:rsid w:val="00CD6849"/>
    <w:rsid w:val="00CD6A29"/>
    <w:rsid w:val="00CD6B7E"/>
    <w:rsid w:val="00CD6C16"/>
    <w:rsid w:val="00CD6DFF"/>
    <w:rsid w:val="00CD6FC2"/>
    <w:rsid w:val="00CD7755"/>
    <w:rsid w:val="00CD77A8"/>
    <w:rsid w:val="00CD7B78"/>
    <w:rsid w:val="00CD7DAA"/>
    <w:rsid w:val="00CE0225"/>
    <w:rsid w:val="00CE02D1"/>
    <w:rsid w:val="00CE0462"/>
    <w:rsid w:val="00CE05B2"/>
    <w:rsid w:val="00CE05D4"/>
    <w:rsid w:val="00CE06C8"/>
    <w:rsid w:val="00CE090F"/>
    <w:rsid w:val="00CE0B20"/>
    <w:rsid w:val="00CE0EC4"/>
    <w:rsid w:val="00CE1019"/>
    <w:rsid w:val="00CE12F1"/>
    <w:rsid w:val="00CE138D"/>
    <w:rsid w:val="00CE13C5"/>
    <w:rsid w:val="00CE1623"/>
    <w:rsid w:val="00CE1AD4"/>
    <w:rsid w:val="00CE1B61"/>
    <w:rsid w:val="00CE20CE"/>
    <w:rsid w:val="00CE20FF"/>
    <w:rsid w:val="00CE2110"/>
    <w:rsid w:val="00CE2295"/>
    <w:rsid w:val="00CE2334"/>
    <w:rsid w:val="00CE24F4"/>
    <w:rsid w:val="00CE25FE"/>
    <w:rsid w:val="00CE2977"/>
    <w:rsid w:val="00CE29CE"/>
    <w:rsid w:val="00CE2C04"/>
    <w:rsid w:val="00CE2F3E"/>
    <w:rsid w:val="00CE30FB"/>
    <w:rsid w:val="00CE336B"/>
    <w:rsid w:val="00CE33CA"/>
    <w:rsid w:val="00CE3536"/>
    <w:rsid w:val="00CE35F8"/>
    <w:rsid w:val="00CE3658"/>
    <w:rsid w:val="00CE38CC"/>
    <w:rsid w:val="00CE38F5"/>
    <w:rsid w:val="00CE3A43"/>
    <w:rsid w:val="00CE3A7C"/>
    <w:rsid w:val="00CE3D17"/>
    <w:rsid w:val="00CE3FD0"/>
    <w:rsid w:val="00CE3FF4"/>
    <w:rsid w:val="00CE4315"/>
    <w:rsid w:val="00CE434E"/>
    <w:rsid w:val="00CE436E"/>
    <w:rsid w:val="00CE44A1"/>
    <w:rsid w:val="00CE4632"/>
    <w:rsid w:val="00CE46B1"/>
    <w:rsid w:val="00CE47C2"/>
    <w:rsid w:val="00CE4859"/>
    <w:rsid w:val="00CE4AA3"/>
    <w:rsid w:val="00CE511D"/>
    <w:rsid w:val="00CE5603"/>
    <w:rsid w:val="00CE567F"/>
    <w:rsid w:val="00CE57C9"/>
    <w:rsid w:val="00CE584E"/>
    <w:rsid w:val="00CE5A12"/>
    <w:rsid w:val="00CE5BCB"/>
    <w:rsid w:val="00CE5DFF"/>
    <w:rsid w:val="00CE5EF2"/>
    <w:rsid w:val="00CE60EC"/>
    <w:rsid w:val="00CE649A"/>
    <w:rsid w:val="00CE6587"/>
    <w:rsid w:val="00CE6A6F"/>
    <w:rsid w:val="00CE6BCB"/>
    <w:rsid w:val="00CE6BF1"/>
    <w:rsid w:val="00CE6D39"/>
    <w:rsid w:val="00CE6F72"/>
    <w:rsid w:val="00CE714D"/>
    <w:rsid w:val="00CE7170"/>
    <w:rsid w:val="00CE73BE"/>
    <w:rsid w:val="00CE7469"/>
    <w:rsid w:val="00CE7776"/>
    <w:rsid w:val="00CE782E"/>
    <w:rsid w:val="00CE7BB3"/>
    <w:rsid w:val="00CE7BE4"/>
    <w:rsid w:val="00CE7D47"/>
    <w:rsid w:val="00CE7D5F"/>
    <w:rsid w:val="00CE7D77"/>
    <w:rsid w:val="00CF00FF"/>
    <w:rsid w:val="00CF03D7"/>
    <w:rsid w:val="00CF050B"/>
    <w:rsid w:val="00CF06AC"/>
    <w:rsid w:val="00CF0816"/>
    <w:rsid w:val="00CF0926"/>
    <w:rsid w:val="00CF09B7"/>
    <w:rsid w:val="00CF0E76"/>
    <w:rsid w:val="00CF15FF"/>
    <w:rsid w:val="00CF1691"/>
    <w:rsid w:val="00CF17CB"/>
    <w:rsid w:val="00CF17E2"/>
    <w:rsid w:val="00CF1A47"/>
    <w:rsid w:val="00CF1AB3"/>
    <w:rsid w:val="00CF1BB8"/>
    <w:rsid w:val="00CF200B"/>
    <w:rsid w:val="00CF23B6"/>
    <w:rsid w:val="00CF23D8"/>
    <w:rsid w:val="00CF2628"/>
    <w:rsid w:val="00CF266B"/>
    <w:rsid w:val="00CF26B3"/>
    <w:rsid w:val="00CF27AE"/>
    <w:rsid w:val="00CF27EB"/>
    <w:rsid w:val="00CF2810"/>
    <w:rsid w:val="00CF3122"/>
    <w:rsid w:val="00CF31D8"/>
    <w:rsid w:val="00CF3396"/>
    <w:rsid w:val="00CF37BA"/>
    <w:rsid w:val="00CF37EA"/>
    <w:rsid w:val="00CF386E"/>
    <w:rsid w:val="00CF3A25"/>
    <w:rsid w:val="00CF3DEE"/>
    <w:rsid w:val="00CF400D"/>
    <w:rsid w:val="00CF402E"/>
    <w:rsid w:val="00CF44C8"/>
    <w:rsid w:val="00CF45C9"/>
    <w:rsid w:val="00CF4AE5"/>
    <w:rsid w:val="00CF4DDB"/>
    <w:rsid w:val="00CF51AF"/>
    <w:rsid w:val="00CF5205"/>
    <w:rsid w:val="00CF5AB3"/>
    <w:rsid w:val="00CF6115"/>
    <w:rsid w:val="00CF63C6"/>
    <w:rsid w:val="00CF6494"/>
    <w:rsid w:val="00CF651A"/>
    <w:rsid w:val="00CF6839"/>
    <w:rsid w:val="00CF6886"/>
    <w:rsid w:val="00CF68B4"/>
    <w:rsid w:val="00CF68E5"/>
    <w:rsid w:val="00CF69DC"/>
    <w:rsid w:val="00CF6BA1"/>
    <w:rsid w:val="00CF6FEB"/>
    <w:rsid w:val="00CF70CB"/>
    <w:rsid w:val="00CF7235"/>
    <w:rsid w:val="00CF72B7"/>
    <w:rsid w:val="00CF72CA"/>
    <w:rsid w:val="00CF77CA"/>
    <w:rsid w:val="00CF77CC"/>
    <w:rsid w:val="00CF7A14"/>
    <w:rsid w:val="00CF7C1C"/>
    <w:rsid w:val="00CF7C2C"/>
    <w:rsid w:val="00CF7CE8"/>
    <w:rsid w:val="00CF7E92"/>
    <w:rsid w:val="00CF7FC7"/>
    <w:rsid w:val="00D0016C"/>
    <w:rsid w:val="00D001FE"/>
    <w:rsid w:val="00D00473"/>
    <w:rsid w:val="00D005FE"/>
    <w:rsid w:val="00D0062E"/>
    <w:rsid w:val="00D00817"/>
    <w:rsid w:val="00D008BC"/>
    <w:rsid w:val="00D0094B"/>
    <w:rsid w:val="00D00B12"/>
    <w:rsid w:val="00D00EEC"/>
    <w:rsid w:val="00D01111"/>
    <w:rsid w:val="00D01226"/>
    <w:rsid w:val="00D01363"/>
    <w:rsid w:val="00D0138C"/>
    <w:rsid w:val="00D0169F"/>
    <w:rsid w:val="00D01988"/>
    <w:rsid w:val="00D01A54"/>
    <w:rsid w:val="00D01B19"/>
    <w:rsid w:val="00D01DA4"/>
    <w:rsid w:val="00D02034"/>
    <w:rsid w:val="00D02087"/>
    <w:rsid w:val="00D02269"/>
    <w:rsid w:val="00D024A9"/>
    <w:rsid w:val="00D02708"/>
    <w:rsid w:val="00D029E5"/>
    <w:rsid w:val="00D02C12"/>
    <w:rsid w:val="00D02DC7"/>
    <w:rsid w:val="00D02E78"/>
    <w:rsid w:val="00D03038"/>
    <w:rsid w:val="00D03250"/>
    <w:rsid w:val="00D03484"/>
    <w:rsid w:val="00D034AB"/>
    <w:rsid w:val="00D03644"/>
    <w:rsid w:val="00D038FB"/>
    <w:rsid w:val="00D03CFC"/>
    <w:rsid w:val="00D03DD9"/>
    <w:rsid w:val="00D04239"/>
    <w:rsid w:val="00D044BF"/>
    <w:rsid w:val="00D04546"/>
    <w:rsid w:val="00D04598"/>
    <w:rsid w:val="00D046B7"/>
    <w:rsid w:val="00D04728"/>
    <w:rsid w:val="00D0476E"/>
    <w:rsid w:val="00D04987"/>
    <w:rsid w:val="00D04A23"/>
    <w:rsid w:val="00D04BD6"/>
    <w:rsid w:val="00D04F0F"/>
    <w:rsid w:val="00D04F60"/>
    <w:rsid w:val="00D04F67"/>
    <w:rsid w:val="00D050B0"/>
    <w:rsid w:val="00D050F8"/>
    <w:rsid w:val="00D0541B"/>
    <w:rsid w:val="00D0562F"/>
    <w:rsid w:val="00D05716"/>
    <w:rsid w:val="00D05907"/>
    <w:rsid w:val="00D05EB3"/>
    <w:rsid w:val="00D06133"/>
    <w:rsid w:val="00D06273"/>
    <w:rsid w:val="00D063B4"/>
    <w:rsid w:val="00D06975"/>
    <w:rsid w:val="00D06C68"/>
    <w:rsid w:val="00D06D1C"/>
    <w:rsid w:val="00D07369"/>
    <w:rsid w:val="00D073B5"/>
    <w:rsid w:val="00D0741E"/>
    <w:rsid w:val="00D076EE"/>
    <w:rsid w:val="00D0774D"/>
    <w:rsid w:val="00D0799F"/>
    <w:rsid w:val="00D07C01"/>
    <w:rsid w:val="00D10376"/>
    <w:rsid w:val="00D103FC"/>
    <w:rsid w:val="00D105E5"/>
    <w:rsid w:val="00D10661"/>
    <w:rsid w:val="00D107B4"/>
    <w:rsid w:val="00D107DB"/>
    <w:rsid w:val="00D109D6"/>
    <w:rsid w:val="00D109FA"/>
    <w:rsid w:val="00D10A59"/>
    <w:rsid w:val="00D10C3F"/>
    <w:rsid w:val="00D11458"/>
    <w:rsid w:val="00D11BCC"/>
    <w:rsid w:val="00D12079"/>
    <w:rsid w:val="00D12219"/>
    <w:rsid w:val="00D124A8"/>
    <w:rsid w:val="00D125F8"/>
    <w:rsid w:val="00D1271C"/>
    <w:rsid w:val="00D127F1"/>
    <w:rsid w:val="00D12866"/>
    <w:rsid w:val="00D12B22"/>
    <w:rsid w:val="00D12B7A"/>
    <w:rsid w:val="00D12B82"/>
    <w:rsid w:val="00D12E9C"/>
    <w:rsid w:val="00D12F78"/>
    <w:rsid w:val="00D13111"/>
    <w:rsid w:val="00D1348D"/>
    <w:rsid w:val="00D13983"/>
    <w:rsid w:val="00D13E9A"/>
    <w:rsid w:val="00D14209"/>
    <w:rsid w:val="00D14244"/>
    <w:rsid w:val="00D1456C"/>
    <w:rsid w:val="00D14A11"/>
    <w:rsid w:val="00D14A18"/>
    <w:rsid w:val="00D14CD2"/>
    <w:rsid w:val="00D14D3A"/>
    <w:rsid w:val="00D14D60"/>
    <w:rsid w:val="00D14F51"/>
    <w:rsid w:val="00D14FB3"/>
    <w:rsid w:val="00D15006"/>
    <w:rsid w:val="00D150A1"/>
    <w:rsid w:val="00D1521C"/>
    <w:rsid w:val="00D15261"/>
    <w:rsid w:val="00D1529A"/>
    <w:rsid w:val="00D156F7"/>
    <w:rsid w:val="00D15903"/>
    <w:rsid w:val="00D1594B"/>
    <w:rsid w:val="00D15BB5"/>
    <w:rsid w:val="00D15E75"/>
    <w:rsid w:val="00D15F10"/>
    <w:rsid w:val="00D1607C"/>
    <w:rsid w:val="00D162FD"/>
    <w:rsid w:val="00D164E2"/>
    <w:rsid w:val="00D164E7"/>
    <w:rsid w:val="00D165EF"/>
    <w:rsid w:val="00D16786"/>
    <w:rsid w:val="00D16866"/>
    <w:rsid w:val="00D16926"/>
    <w:rsid w:val="00D16E22"/>
    <w:rsid w:val="00D17099"/>
    <w:rsid w:val="00D171D4"/>
    <w:rsid w:val="00D17739"/>
    <w:rsid w:val="00D17CF9"/>
    <w:rsid w:val="00D17F64"/>
    <w:rsid w:val="00D200C3"/>
    <w:rsid w:val="00D200F3"/>
    <w:rsid w:val="00D20634"/>
    <w:rsid w:val="00D21469"/>
    <w:rsid w:val="00D2171E"/>
    <w:rsid w:val="00D21A71"/>
    <w:rsid w:val="00D21F4B"/>
    <w:rsid w:val="00D22228"/>
    <w:rsid w:val="00D22814"/>
    <w:rsid w:val="00D2287C"/>
    <w:rsid w:val="00D22AF4"/>
    <w:rsid w:val="00D22CE3"/>
    <w:rsid w:val="00D22DC7"/>
    <w:rsid w:val="00D22E49"/>
    <w:rsid w:val="00D22F55"/>
    <w:rsid w:val="00D2305D"/>
    <w:rsid w:val="00D23235"/>
    <w:rsid w:val="00D2329D"/>
    <w:rsid w:val="00D23543"/>
    <w:rsid w:val="00D235D6"/>
    <w:rsid w:val="00D23748"/>
    <w:rsid w:val="00D237F2"/>
    <w:rsid w:val="00D23AB6"/>
    <w:rsid w:val="00D240C3"/>
    <w:rsid w:val="00D24138"/>
    <w:rsid w:val="00D24145"/>
    <w:rsid w:val="00D24313"/>
    <w:rsid w:val="00D2491D"/>
    <w:rsid w:val="00D24A1A"/>
    <w:rsid w:val="00D24AD2"/>
    <w:rsid w:val="00D24E64"/>
    <w:rsid w:val="00D24F07"/>
    <w:rsid w:val="00D2519D"/>
    <w:rsid w:val="00D25222"/>
    <w:rsid w:val="00D254E7"/>
    <w:rsid w:val="00D2581B"/>
    <w:rsid w:val="00D25978"/>
    <w:rsid w:val="00D25C0C"/>
    <w:rsid w:val="00D25E37"/>
    <w:rsid w:val="00D26671"/>
    <w:rsid w:val="00D2668A"/>
    <w:rsid w:val="00D26777"/>
    <w:rsid w:val="00D269A0"/>
    <w:rsid w:val="00D269BF"/>
    <w:rsid w:val="00D26A2C"/>
    <w:rsid w:val="00D26A3A"/>
    <w:rsid w:val="00D26FA5"/>
    <w:rsid w:val="00D27259"/>
    <w:rsid w:val="00D27327"/>
    <w:rsid w:val="00D2744F"/>
    <w:rsid w:val="00D2747A"/>
    <w:rsid w:val="00D2748F"/>
    <w:rsid w:val="00D27596"/>
    <w:rsid w:val="00D2773B"/>
    <w:rsid w:val="00D279F7"/>
    <w:rsid w:val="00D27AB4"/>
    <w:rsid w:val="00D27BB8"/>
    <w:rsid w:val="00D27C50"/>
    <w:rsid w:val="00D27CC6"/>
    <w:rsid w:val="00D27D53"/>
    <w:rsid w:val="00D27DA9"/>
    <w:rsid w:val="00D27E70"/>
    <w:rsid w:val="00D27FAB"/>
    <w:rsid w:val="00D30104"/>
    <w:rsid w:val="00D30523"/>
    <w:rsid w:val="00D30D08"/>
    <w:rsid w:val="00D30D6F"/>
    <w:rsid w:val="00D30FCA"/>
    <w:rsid w:val="00D30FE3"/>
    <w:rsid w:val="00D31344"/>
    <w:rsid w:val="00D31354"/>
    <w:rsid w:val="00D31383"/>
    <w:rsid w:val="00D3185B"/>
    <w:rsid w:val="00D31C71"/>
    <w:rsid w:val="00D31CB1"/>
    <w:rsid w:val="00D31DAE"/>
    <w:rsid w:val="00D31ED7"/>
    <w:rsid w:val="00D3207C"/>
    <w:rsid w:val="00D323C8"/>
    <w:rsid w:val="00D32633"/>
    <w:rsid w:val="00D32879"/>
    <w:rsid w:val="00D3288A"/>
    <w:rsid w:val="00D329CF"/>
    <w:rsid w:val="00D32E03"/>
    <w:rsid w:val="00D32E40"/>
    <w:rsid w:val="00D33057"/>
    <w:rsid w:val="00D33121"/>
    <w:rsid w:val="00D331BD"/>
    <w:rsid w:val="00D3320E"/>
    <w:rsid w:val="00D33317"/>
    <w:rsid w:val="00D33410"/>
    <w:rsid w:val="00D338A7"/>
    <w:rsid w:val="00D33915"/>
    <w:rsid w:val="00D33B6C"/>
    <w:rsid w:val="00D33CC0"/>
    <w:rsid w:val="00D343D0"/>
    <w:rsid w:val="00D345CB"/>
    <w:rsid w:val="00D346BF"/>
    <w:rsid w:val="00D3504D"/>
    <w:rsid w:val="00D350EF"/>
    <w:rsid w:val="00D3517C"/>
    <w:rsid w:val="00D354D6"/>
    <w:rsid w:val="00D355CE"/>
    <w:rsid w:val="00D35A39"/>
    <w:rsid w:val="00D35A53"/>
    <w:rsid w:val="00D35C36"/>
    <w:rsid w:val="00D35CCF"/>
    <w:rsid w:val="00D35EDA"/>
    <w:rsid w:val="00D35F22"/>
    <w:rsid w:val="00D35F23"/>
    <w:rsid w:val="00D3607A"/>
    <w:rsid w:val="00D3609E"/>
    <w:rsid w:val="00D36256"/>
    <w:rsid w:val="00D362DA"/>
    <w:rsid w:val="00D3635F"/>
    <w:rsid w:val="00D36779"/>
    <w:rsid w:val="00D3679E"/>
    <w:rsid w:val="00D3690F"/>
    <w:rsid w:val="00D36C19"/>
    <w:rsid w:val="00D36D5D"/>
    <w:rsid w:val="00D370F0"/>
    <w:rsid w:val="00D37129"/>
    <w:rsid w:val="00D371EC"/>
    <w:rsid w:val="00D37557"/>
    <w:rsid w:val="00D376AE"/>
    <w:rsid w:val="00D403C3"/>
    <w:rsid w:val="00D40424"/>
    <w:rsid w:val="00D405DB"/>
    <w:rsid w:val="00D40ADB"/>
    <w:rsid w:val="00D40D1B"/>
    <w:rsid w:val="00D40D35"/>
    <w:rsid w:val="00D40DFD"/>
    <w:rsid w:val="00D41087"/>
    <w:rsid w:val="00D414B9"/>
    <w:rsid w:val="00D415DD"/>
    <w:rsid w:val="00D41618"/>
    <w:rsid w:val="00D41850"/>
    <w:rsid w:val="00D41919"/>
    <w:rsid w:val="00D41A03"/>
    <w:rsid w:val="00D41D6B"/>
    <w:rsid w:val="00D4259F"/>
    <w:rsid w:val="00D4261F"/>
    <w:rsid w:val="00D4286C"/>
    <w:rsid w:val="00D429C5"/>
    <w:rsid w:val="00D42D75"/>
    <w:rsid w:val="00D42D9F"/>
    <w:rsid w:val="00D42DFF"/>
    <w:rsid w:val="00D4304A"/>
    <w:rsid w:val="00D43539"/>
    <w:rsid w:val="00D43A29"/>
    <w:rsid w:val="00D4417C"/>
    <w:rsid w:val="00D4434E"/>
    <w:rsid w:val="00D443BF"/>
    <w:rsid w:val="00D443D6"/>
    <w:rsid w:val="00D44669"/>
    <w:rsid w:val="00D44670"/>
    <w:rsid w:val="00D44787"/>
    <w:rsid w:val="00D44CCD"/>
    <w:rsid w:val="00D44FF8"/>
    <w:rsid w:val="00D450F9"/>
    <w:rsid w:val="00D454D6"/>
    <w:rsid w:val="00D45530"/>
    <w:rsid w:val="00D4588C"/>
    <w:rsid w:val="00D459EC"/>
    <w:rsid w:val="00D45B4C"/>
    <w:rsid w:val="00D45D2E"/>
    <w:rsid w:val="00D45F07"/>
    <w:rsid w:val="00D4688C"/>
    <w:rsid w:val="00D46F2E"/>
    <w:rsid w:val="00D4717C"/>
    <w:rsid w:val="00D471B1"/>
    <w:rsid w:val="00D47251"/>
    <w:rsid w:val="00D47277"/>
    <w:rsid w:val="00D47279"/>
    <w:rsid w:val="00D473D1"/>
    <w:rsid w:val="00D474A2"/>
    <w:rsid w:val="00D47500"/>
    <w:rsid w:val="00D47568"/>
    <w:rsid w:val="00D478CF"/>
    <w:rsid w:val="00D47B6A"/>
    <w:rsid w:val="00D47BA1"/>
    <w:rsid w:val="00D47F6E"/>
    <w:rsid w:val="00D5015B"/>
    <w:rsid w:val="00D5063F"/>
    <w:rsid w:val="00D50715"/>
    <w:rsid w:val="00D50A62"/>
    <w:rsid w:val="00D50BA7"/>
    <w:rsid w:val="00D50BB5"/>
    <w:rsid w:val="00D510C0"/>
    <w:rsid w:val="00D510EE"/>
    <w:rsid w:val="00D511CD"/>
    <w:rsid w:val="00D519F5"/>
    <w:rsid w:val="00D51A1C"/>
    <w:rsid w:val="00D51A3C"/>
    <w:rsid w:val="00D51B80"/>
    <w:rsid w:val="00D51BEA"/>
    <w:rsid w:val="00D51FF4"/>
    <w:rsid w:val="00D52064"/>
    <w:rsid w:val="00D52280"/>
    <w:rsid w:val="00D523EE"/>
    <w:rsid w:val="00D525F2"/>
    <w:rsid w:val="00D5278A"/>
    <w:rsid w:val="00D5287D"/>
    <w:rsid w:val="00D52C25"/>
    <w:rsid w:val="00D52D66"/>
    <w:rsid w:val="00D536C8"/>
    <w:rsid w:val="00D53717"/>
    <w:rsid w:val="00D5375E"/>
    <w:rsid w:val="00D53B7C"/>
    <w:rsid w:val="00D53DBF"/>
    <w:rsid w:val="00D540DF"/>
    <w:rsid w:val="00D54231"/>
    <w:rsid w:val="00D5457D"/>
    <w:rsid w:val="00D546FC"/>
    <w:rsid w:val="00D5470F"/>
    <w:rsid w:val="00D54814"/>
    <w:rsid w:val="00D548B6"/>
    <w:rsid w:val="00D548EA"/>
    <w:rsid w:val="00D54CAE"/>
    <w:rsid w:val="00D54CD9"/>
    <w:rsid w:val="00D54CF8"/>
    <w:rsid w:val="00D5546C"/>
    <w:rsid w:val="00D5550F"/>
    <w:rsid w:val="00D5570F"/>
    <w:rsid w:val="00D55827"/>
    <w:rsid w:val="00D5589F"/>
    <w:rsid w:val="00D55BF0"/>
    <w:rsid w:val="00D5638B"/>
    <w:rsid w:val="00D564CC"/>
    <w:rsid w:val="00D57127"/>
    <w:rsid w:val="00D571DA"/>
    <w:rsid w:val="00D5739D"/>
    <w:rsid w:val="00D57434"/>
    <w:rsid w:val="00D574DC"/>
    <w:rsid w:val="00D57511"/>
    <w:rsid w:val="00D57613"/>
    <w:rsid w:val="00D577AE"/>
    <w:rsid w:val="00D577E5"/>
    <w:rsid w:val="00D57923"/>
    <w:rsid w:val="00D579C9"/>
    <w:rsid w:val="00D57A25"/>
    <w:rsid w:val="00D57A6E"/>
    <w:rsid w:val="00D57C60"/>
    <w:rsid w:val="00D57D73"/>
    <w:rsid w:val="00D57E01"/>
    <w:rsid w:val="00D57E60"/>
    <w:rsid w:val="00D6006A"/>
    <w:rsid w:val="00D600CE"/>
    <w:rsid w:val="00D607A4"/>
    <w:rsid w:val="00D60AC0"/>
    <w:rsid w:val="00D60C35"/>
    <w:rsid w:val="00D60D9D"/>
    <w:rsid w:val="00D60ED5"/>
    <w:rsid w:val="00D61727"/>
    <w:rsid w:val="00D618D3"/>
    <w:rsid w:val="00D6198A"/>
    <w:rsid w:val="00D61AC7"/>
    <w:rsid w:val="00D61C5B"/>
    <w:rsid w:val="00D61C93"/>
    <w:rsid w:val="00D61D0F"/>
    <w:rsid w:val="00D61DAC"/>
    <w:rsid w:val="00D61E26"/>
    <w:rsid w:val="00D61F8E"/>
    <w:rsid w:val="00D621F7"/>
    <w:rsid w:val="00D62230"/>
    <w:rsid w:val="00D623E2"/>
    <w:rsid w:val="00D62683"/>
    <w:rsid w:val="00D6279E"/>
    <w:rsid w:val="00D62942"/>
    <w:rsid w:val="00D62A4D"/>
    <w:rsid w:val="00D62DB9"/>
    <w:rsid w:val="00D62F61"/>
    <w:rsid w:val="00D63205"/>
    <w:rsid w:val="00D63291"/>
    <w:rsid w:val="00D6341F"/>
    <w:rsid w:val="00D6349C"/>
    <w:rsid w:val="00D63727"/>
    <w:rsid w:val="00D638A4"/>
    <w:rsid w:val="00D63C2E"/>
    <w:rsid w:val="00D63C3F"/>
    <w:rsid w:val="00D6438C"/>
    <w:rsid w:val="00D645CA"/>
    <w:rsid w:val="00D6475C"/>
    <w:rsid w:val="00D6479F"/>
    <w:rsid w:val="00D64A0F"/>
    <w:rsid w:val="00D64DF2"/>
    <w:rsid w:val="00D64FA7"/>
    <w:rsid w:val="00D65056"/>
    <w:rsid w:val="00D650AF"/>
    <w:rsid w:val="00D65163"/>
    <w:rsid w:val="00D6557E"/>
    <w:rsid w:val="00D65632"/>
    <w:rsid w:val="00D656C1"/>
    <w:rsid w:val="00D6581D"/>
    <w:rsid w:val="00D65ABD"/>
    <w:rsid w:val="00D65ADA"/>
    <w:rsid w:val="00D65FF4"/>
    <w:rsid w:val="00D66056"/>
    <w:rsid w:val="00D6631B"/>
    <w:rsid w:val="00D6632F"/>
    <w:rsid w:val="00D665D7"/>
    <w:rsid w:val="00D669BB"/>
    <w:rsid w:val="00D66C0B"/>
    <w:rsid w:val="00D66C75"/>
    <w:rsid w:val="00D66DCE"/>
    <w:rsid w:val="00D67425"/>
    <w:rsid w:val="00D676A5"/>
    <w:rsid w:val="00D6777B"/>
    <w:rsid w:val="00D67BC0"/>
    <w:rsid w:val="00D67C56"/>
    <w:rsid w:val="00D67CB4"/>
    <w:rsid w:val="00D67D01"/>
    <w:rsid w:val="00D67E76"/>
    <w:rsid w:val="00D67ED6"/>
    <w:rsid w:val="00D700F0"/>
    <w:rsid w:val="00D701D5"/>
    <w:rsid w:val="00D70388"/>
    <w:rsid w:val="00D704E3"/>
    <w:rsid w:val="00D705F4"/>
    <w:rsid w:val="00D70630"/>
    <w:rsid w:val="00D706EE"/>
    <w:rsid w:val="00D7073C"/>
    <w:rsid w:val="00D70851"/>
    <w:rsid w:val="00D70FC0"/>
    <w:rsid w:val="00D71061"/>
    <w:rsid w:val="00D713C8"/>
    <w:rsid w:val="00D71A23"/>
    <w:rsid w:val="00D71AD4"/>
    <w:rsid w:val="00D71E79"/>
    <w:rsid w:val="00D71F87"/>
    <w:rsid w:val="00D7267E"/>
    <w:rsid w:val="00D72CC6"/>
    <w:rsid w:val="00D72F3B"/>
    <w:rsid w:val="00D73045"/>
    <w:rsid w:val="00D731A0"/>
    <w:rsid w:val="00D732A6"/>
    <w:rsid w:val="00D73422"/>
    <w:rsid w:val="00D73561"/>
    <w:rsid w:val="00D73623"/>
    <w:rsid w:val="00D738D1"/>
    <w:rsid w:val="00D73E49"/>
    <w:rsid w:val="00D73FD0"/>
    <w:rsid w:val="00D740D1"/>
    <w:rsid w:val="00D745D4"/>
    <w:rsid w:val="00D74BBF"/>
    <w:rsid w:val="00D7522D"/>
    <w:rsid w:val="00D7573A"/>
    <w:rsid w:val="00D75AE7"/>
    <w:rsid w:val="00D75B9B"/>
    <w:rsid w:val="00D75BB7"/>
    <w:rsid w:val="00D75F61"/>
    <w:rsid w:val="00D761CD"/>
    <w:rsid w:val="00D762C0"/>
    <w:rsid w:val="00D76551"/>
    <w:rsid w:val="00D76624"/>
    <w:rsid w:val="00D76644"/>
    <w:rsid w:val="00D7692D"/>
    <w:rsid w:val="00D76B6F"/>
    <w:rsid w:val="00D76E05"/>
    <w:rsid w:val="00D7725F"/>
    <w:rsid w:val="00D77456"/>
    <w:rsid w:val="00D7756B"/>
    <w:rsid w:val="00D77597"/>
    <w:rsid w:val="00D778B3"/>
    <w:rsid w:val="00D77904"/>
    <w:rsid w:val="00D77965"/>
    <w:rsid w:val="00D77CB8"/>
    <w:rsid w:val="00D77CD7"/>
    <w:rsid w:val="00D801D9"/>
    <w:rsid w:val="00D8031C"/>
    <w:rsid w:val="00D803A1"/>
    <w:rsid w:val="00D80401"/>
    <w:rsid w:val="00D805E3"/>
    <w:rsid w:val="00D8069C"/>
    <w:rsid w:val="00D807FB"/>
    <w:rsid w:val="00D80AF8"/>
    <w:rsid w:val="00D80B62"/>
    <w:rsid w:val="00D80CA6"/>
    <w:rsid w:val="00D80E8F"/>
    <w:rsid w:val="00D8120A"/>
    <w:rsid w:val="00D81226"/>
    <w:rsid w:val="00D812A9"/>
    <w:rsid w:val="00D812C2"/>
    <w:rsid w:val="00D814EE"/>
    <w:rsid w:val="00D819BC"/>
    <w:rsid w:val="00D81B84"/>
    <w:rsid w:val="00D81C39"/>
    <w:rsid w:val="00D81C7B"/>
    <w:rsid w:val="00D820AB"/>
    <w:rsid w:val="00D82107"/>
    <w:rsid w:val="00D8229E"/>
    <w:rsid w:val="00D823DA"/>
    <w:rsid w:val="00D823F8"/>
    <w:rsid w:val="00D82405"/>
    <w:rsid w:val="00D8272B"/>
    <w:rsid w:val="00D82C8F"/>
    <w:rsid w:val="00D82E75"/>
    <w:rsid w:val="00D82E7B"/>
    <w:rsid w:val="00D82FF2"/>
    <w:rsid w:val="00D83112"/>
    <w:rsid w:val="00D832B0"/>
    <w:rsid w:val="00D833C3"/>
    <w:rsid w:val="00D834C7"/>
    <w:rsid w:val="00D834F2"/>
    <w:rsid w:val="00D8382F"/>
    <w:rsid w:val="00D839B6"/>
    <w:rsid w:val="00D83A4F"/>
    <w:rsid w:val="00D83A52"/>
    <w:rsid w:val="00D83A5E"/>
    <w:rsid w:val="00D83A8C"/>
    <w:rsid w:val="00D83AE5"/>
    <w:rsid w:val="00D83D48"/>
    <w:rsid w:val="00D83F05"/>
    <w:rsid w:val="00D843F4"/>
    <w:rsid w:val="00D8445D"/>
    <w:rsid w:val="00D8462E"/>
    <w:rsid w:val="00D84797"/>
    <w:rsid w:val="00D84B09"/>
    <w:rsid w:val="00D84D27"/>
    <w:rsid w:val="00D85186"/>
    <w:rsid w:val="00D853D6"/>
    <w:rsid w:val="00D85552"/>
    <w:rsid w:val="00D8585C"/>
    <w:rsid w:val="00D86145"/>
    <w:rsid w:val="00D86179"/>
    <w:rsid w:val="00D8663C"/>
    <w:rsid w:val="00D86B06"/>
    <w:rsid w:val="00D86BE6"/>
    <w:rsid w:val="00D86F6A"/>
    <w:rsid w:val="00D87367"/>
    <w:rsid w:val="00D873DE"/>
    <w:rsid w:val="00D876E6"/>
    <w:rsid w:val="00D87935"/>
    <w:rsid w:val="00D87B50"/>
    <w:rsid w:val="00D87EE5"/>
    <w:rsid w:val="00D87EF5"/>
    <w:rsid w:val="00D87F3D"/>
    <w:rsid w:val="00D902A9"/>
    <w:rsid w:val="00D90308"/>
    <w:rsid w:val="00D90427"/>
    <w:rsid w:val="00D9080D"/>
    <w:rsid w:val="00D90886"/>
    <w:rsid w:val="00D908A3"/>
    <w:rsid w:val="00D909BB"/>
    <w:rsid w:val="00D90B1B"/>
    <w:rsid w:val="00D90C1E"/>
    <w:rsid w:val="00D90ECF"/>
    <w:rsid w:val="00D91083"/>
    <w:rsid w:val="00D91096"/>
    <w:rsid w:val="00D912E4"/>
    <w:rsid w:val="00D919AE"/>
    <w:rsid w:val="00D91A41"/>
    <w:rsid w:val="00D91D70"/>
    <w:rsid w:val="00D91F0C"/>
    <w:rsid w:val="00D91F0F"/>
    <w:rsid w:val="00D920D4"/>
    <w:rsid w:val="00D921A8"/>
    <w:rsid w:val="00D929C3"/>
    <w:rsid w:val="00D929F9"/>
    <w:rsid w:val="00D92C25"/>
    <w:rsid w:val="00D935AE"/>
    <w:rsid w:val="00D936C1"/>
    <w:rsid w:val="00D9392B"/>
    <w:rsid w:val="00D93DD6"/>
    <w:rsid w:val="00D93E94"/>
    <w:rsid w:val="00D945FF"/>
    <w:rsid w:val="00D948A0"/>
    <w:rsid w:val="00D94BB9"/>
    <w:rsid w:val="00D94C07"/>
    <w:rsid w:val="00D94CCA"/>
    <w:rsid w:val="00D94D05"/>
    <w:rsid w:val="00D94D62"/>
    <w:rsid w:val="00D9525B"/>
    <w:rsid w:val="00D95324"/>
    <w:rsid w:val="00D9577A"/>
    <w:rsid w:val="00D95948"/>
    <w:rsid w:val="00D95A1E"/>
    <w:rsid w:val="00D95BF3"/>
    <w:rsid w:val="00D95C7E"/>
    <w:rsid w:val="00D95CAC"/>
    <w:rsid w:val="00D95EE2"/>
    <w:rsid w:val="00D9602F"/>
    <w:rsid w:val="00D960F4"/>
    <w:rsid w:val="00D96128"/>
    <w:rsid w:val="00D963CE"/>
    <w:rsid w:val="00D96574"/>
    <w:rsid w:val="00D96683"/>
    <w:rsid w:val="00D966CC"/>
    <w:rsid w:val="00D96781"/>
    <w:rsid w:val="00D968B0"/>
    <w:rsid w:val="00D969C5"/>
    <w:rsid w:val="00D96B8F"/>
    <w:rsid w:val="00D96D03"/>
    <w:rsid w:val="00D96DDF"/>
    <w:rsid w:val="00D96F05"/>
    <w:rsid w:val="00D96F7D"/>
    <w:rsid w:val="00D9712F"/>
    <w:rsid w:val="00D97164"/>
    <w:rsid w:val="00D972A4"/>
    <w:rsid w:val="00D974F5"/>
    <w:rsid w:val="00D97B51"/>
    <w:rsid w:val="00D97B7D"/>
    <w:rsid w:val="00D97F6B"/>
    <w:rsid w:val="00DA0122"/>
    <w:rsid w:val="00DA0444"/>
    <w:rsid w:val="00DA068D"/>
    <w:rsid w:val="00DA0704"/>
    <w:rsid w:val="00DA08B0"/>
    <w:rsid w:val="00DA08EE"/>
    <w:rsid w:val="00DA0AE1"/>
    <w:rsid w:val="00DA0C1B"/>
    <w:rsid w:val="00DA0C41"/>
    <w:rsid w:val="00DA0D48"/>
    <w:rsid w:val="00DA13C2"/>
    <w:rsid w:val="00DA1702"/>
    <w:rsid w:val="00DA1937"/>
    <w:rsid w:val="00DA1BCE"/>
    <w:rsid w:val="00DA1C50"/>
    <w:rsid w:val="00DA2055"/>
    <w:rsid w:val="00DA22CA"/>
    <w:rsid w:val="00DA2512"/>
    <w:rsid w:val="00DA268C"/>
    <w:rsid w:val="00DA289E"/>
    <w:rsid w:val="00DA29C5"/>
    <w:rsid w:val="00DA29CE"/>
    <w:rsid w:val="00DA2A67"/>
    <w:rsid w:val="00DA2B78"/>
    <w:rsid w:val="00DA3043"/>
    <w:rsid w:val="00DA3332"/>
    <w:rsid w:val="00DA3358"/>
    <w:rsid w:val="00DA3ABD"/>
    <w:rsid w:val="00DA3AE0"/>
    <w:rsid w:val="00DA3FBB"/>
    <w:rsid w:val="00DA4221"/>
    <w:rsid w:val="00DA4465"/>
    <w:rsid w:val="00DA4642"/>
    <w:rsid w:val="00DA4861"/>
    <w:rsid w:val="00DA49A1"/>
    <w:rsid w:val="00DA49DC"/>
    <w:rsid w:val="00DA4AFC"/>
    <w:rsid w:val="00DA4C94"/>
    <w:rsid w:val="00DA4CD0"/>
    <w:rsid w:val="00DA4D32"/>
    <w:rsid w:val="00DA4E00"/>
    <w:rsid w:val="00DA4E58"/>
    <w:rsid w:val="00DA506C"/>
    <w:rsid w:val="00DA50CE"/>
    <w:rsid w:val="00DA5334"/>
    <w:rsid w:val="00DA54B6"/>
    <w:rsid w:val="00DA572D"/>
    <w:rsid w:val="00DA5764"/>
    <w:rsid w:val="00DA5A2D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F5"/>
    <w:rsid w:val="00DA6867"/>
    <w:rsid w:val="00DA68A9"/>
    <w:rsid w:val="00DA6A03"/>
    <w:rsid w:val="00DA6AAB"/>
    <w:rsid w:val="00DA6B43"/>
    <w:rsid w:val="00DA718A"/>
    <w:rsid w:val="00DA723A"/>
    <w:rsid w:val="00DA7336"/>
    <w:rsid w:val="00DA73C6"/>
    <w:rsid w:val="00DA77B2"/>
    <w:rsid w:val="00DA780A"/>
    <w:rsid w:val="00DA78C4"/>
    <w:rsid w:val="00DA791B"/>
    <w:rsid w:val="00DA7CEE"/>
    <w:rsid w:val="00DB018E"/>
    <w:rsid w:val="00DB0521"/>
    <w:rsid w:val="00DB06E6"/>
    <w:rsid w:val="00DB07C5"/>
    <w:rsid w:val="00DB082F"/>
    <w:rsid w:val="00DB084A"/>
    <w:rsid w:val="00DB08E3"/>
    <w:rsid w:val="00DB0925"/>
    <w:rsid w:val="00DB0BB2"/>
    <w:rsid w:val="00DB0DD6"/>
    <w:rsid w:val="00DB1126"/>
    <w:rsid w:val="00DB12F8"/>
    <w:rsid w:val="00DB160E"/>
    <w:rsid w:val="00DB173D"/>
    <w:rsid w:val="00DB1772"/>
    <w:rsid w:val="00DB18CE"/>
    <w:rsid w:val="00DB18F7"/>
    <w:rsid w:val="00DB1982"/>
    <w:rsid w:val="00DB1A49"/>
    <w:rsid w:val="00DB1D0D"/>
    <w:rsid w:val="00DB1D8F"/>
    <w:rsid w:val="00DB1E21"/>
    <w:rsid w:val="00DB1FE4"/>
    <w:rsid w:val="00DB2004"/>
    <w:rsid w:val="00DB204D"/>
    <w:rsid w:val="00DB216E"/>
    <w:rsid w:val="00DB2BCD"/>
    <w:rsid w:val="00DB2FB1"/>
    <w:rsid w:val="00DB2FBE"/>
    <w:rsid w:val="00DB3186"/>
    <w:rsid w:val="00DB321D"/>
    <w:rsid w:val="00DB3389"/>
    <w:rsid w:val="00DB33D8"/>
    <w:rsid w:val="00DB3468"/>
    <w:rsid w:val="00DB38C4"/>
    <w:rsid w:val="00DB38E7"/>
    <w:rsid w:val="00DB3A41"/>
    <w:rsid w:val="00DB3B3B"/>
    <w:rsid w:val="00DB3C86"/>
    <w:rsid w:val="00DB4162"/>
    <w:rsid w:val="00DB41A0"/>
    <w:rsid w:val="00DB436C"/>
    <w:rsid w:val="00DB47B4"/>
    <w:rsid w:val="00DB48A1"/>
    <w:rsid w:val="00DB492C"/>
    <w:rsid w:val="00DB493F"/>
    <w:rsid w:val="00DB4961"/>
    <w:rsid w:val="00DB4B6D"/>
    <w:rsid w:val="00DB4C10"/>
    <w:rsid w:val="00DB4ED4"/>
    <w:rsid w:val="00DB53D5"/>
    <w:rsid w:val="00DB57B1"/>
    <w:rsid w:val="00DB591A"/>
    <w:rsid w:val="00DB5C4E"/>
    <w:rsid w:val="00DB5E7B"/>
    <w:rsid w:val="00DB60AE"/>
    <w:rsid w:val="00DB646A"/>
    <w:rsid w:val="00DB684E"/>
    <w:rsid w:val="00DB6C54"/>
    <w:rsid w:val="00DB6D11"/>
    <w:rsid w:val="00DB6F80"/>
    <w:rsid w:val="00DB7193"/>
    <w:rsid w:val="00DB723C"/>
    <w:rsid w:val="00DB7533"/>
    <w:rsid w:val="00DB75CB"/>
    <w:rsid w:val="00DB7704"/>
    <w:rsid w:val="00DB77E8"/>
    <w:rsid w:val="00DB78AA"/>
    <w:rsid w:val="00DB7B25"/>
    <w:rsid w:val="00DB7DA7"/>
    <w:rsid w:val="00DB7FE6"/>
    <w:rsid w:val="00DC051C"/>
    <w:rsid w:val="00DC0B97"/>
    <w:rsid w:val="00DC0DF4"/>
    <w:rsid w:val="00DC118A"/>
    <w:rsid w:val="00DC13B8"/>
    <w:rsid w:val="00DC1478"/>
    <w:rsid w:val="00DC15E9"/>
    <w:rsid w:val="00DC1A69"/>
    <w:rsid w:val="00DC1AC9"/>
    <w:rsid w:val="00DC1B51"/>
    <w:rsid w:val="00DC1C19"/>
    <w:rsid w:val="00DC1E77"/>
    <w:rsid w:val="00DC1EB5"/>
    <w:rsid w:val="00DC1FC4"/>
    <w:rsid w:val="00DC20C8"/>
    <w:rsid w:val="00DC2813"/>
    <w:rsid w:val="00DC2835"/>
    <w:rsid w:val="00DC2D09"/>
    <w:rsid w:val="00DC2D9C"/>
    <w:rsid w:val="00DC33AD"/>
    <w:rsid w:val="00DC3644"/>
    <w:rsid w:val="00DC38E0"/>
    <w:rsid w:val="00DC3989"/>
    <w:rsid w:val="00DC4169"/>
    <w:rsid w:val="00DC4218"/>
    <w:rsid w:val="00DC4331"/>
    <w:rsid w:val="00DC45C2"/>
    <w:rsid w:val="00DC4796"/>
    <w:rsid w:val="00DC4CCF"/>
    <w:rsid w:val="00DC4EEF"/>
    <w:rsid w:val="00DC51B5"/>
    <w:rsid w:val="00DC53E7"/>
    <w:rsid w:val="00DC547D"/>
    <w:rsid w:val="00DC5591"/>
    <w:rsid w:val="00DC56A0"/>
    <w:rsid w:val="00DC5723"/>
    <w:rsid w:val="00DC57E6"/>
    <w:rsid w:val="00DC58FD"/>
    <w:rsid w:val="00DC5B6D"/>
    <w:rsid w:val="00DC5E99"/>
    <w:rsid w:val="00DC60B5"/>
    <w:rsid w:val="00DC63A8"/>
    <w:rsid w:val="00DC666C"/>
    <w:rsid w:val="00DC67C4"/>
    <w:rsid w:val="00DC6ED9"/>
    <w:rsid w:val="00DC730F"/>
    <w:rsid w:val="00DC73EB"/>
    <w:rsid w:val="00DC76FC"/>
    <w:rsid w:val="00DC7BDA"/>
    <w:rsid w:val="00DC7C47"/>
    <w:rsid w:val="00DC7DBE"/>
    <w:rsid w:val="00DC7EC4"/>
    <w:rsid w:val="00DD01F2"/>
    <w:rsid w:val="00DD0396"/>
    <w:rsid w:val="00DD07AC"/>
    <w:rsid w:val="00DD09EC"/>
    <w:rsid w:val="00DD0ABF"/>
    <w:rsid w:val="00DD0E46"/>
    <w:rsid w:val="00DD0EB7"/>
    <w:rsid w:val="00DD1491"/>
    <w:rsid w:val="00DD1885"/>
    <w:rsid w:val="00DD18A2"/>
    <w:rsid w:val="00DD19E6"/>
    <w:rsid w:val="00DD1A9E"/>
    <w:rsid w:val="00DD1CCB"/>
    <w:rsid w:val="00DD2098"/>
    <w:rsid w:val="00DD22E4"/>
    <w:rsid w:val="00DD25AF"/>
    <w:rsid w:val="00DD25D3"/>
    <w:rsid w:val="00DD2850"/>
    <w:rsid w:val="00DD29AA"/>
    <w:rsid w:val="00DD2A42"/>
    <w:rsid w:val="00DD2C19"/>
    <w:rsid w:val="00DD2D45"/>
    <w:rsid w:val="00DD2F2C"/>
    <w:rsid w:val="00DD33B8"/>
    <w:rsid w:val="00DD33FD"/>
    <w:rsid w:val="00DD34E9"/>
    <w:rsid w:val="00DD390F"/>
    <w:rsid w:val="00DD3C0C"/>
    <w:rsid w:val="00DD3C1B"/>
    <w:rsid w:val="00DD3EC8"/>
    <w:rsid w:val="00DD4391"/>
    <w:rsid w:val="00DD44AB"/>
    <w:rsid w:val="00DD46C0"/>
    <w:rsid w:val="00DD470C"/>
    <w:rsid w:val="00DD473F"/>
    <w:rsid w:val="00DD4770"/>
    <w:rsid w:val="00DD4981"/>
    <w:rsid w:val="00DD4B12"/>
    <w:rsid w:val="00DD4F05"/>
    <w:rsid w:val="00DD5180"/>
    <w:rsid w:val="00DD52EC"/>
    <w:rsid w:val="00DD5380"/>
    <w:rsid w:val="00DD5411"/>
    <w:rsid w:val="00DD597B"/>
    <w:rsid w:val="00DD59F3"/>
    <w:rsid w:val="00DD5A14"/>
    <w:rsid w:val="00DD5A9F"/>
    <w:rsid w:val="00DD63F4"/>
    <w:rsid w:val="00DD65AE"/>
    <w:rsid w:val="00DD6667"/>
    <w:rsid w:val="00DD667C"/>
    <w:rsid w:val="00DD6744"/>
    <w:rsid w:val="00DD6831"/>
    <w:rsid w:val="00DD6913"/>
    <w:rsid w:val="00DD698C"/>
    <w:rsid w:val="00DD6DFC"/>
    <w:rsid w:val="00DD6E6D"/>
    <w:rsid w:val="00DD6FB2"/>
    <w:rsid w:val="00DD705E"/>
    <w:rsid w:val="00DD71DC"/>
    <w:rsid w:val="00DD72B8"/>
    <w:rsid w:val="00DD73D2"/>
    <w:rsid w:val="00DD74F0"/>
    <w:rsid w:val="00DD76BB"/>
    <w:rsid w:val="00DD76EC"/>
    <w:rsid w:val="00DD77A9"/>
    <w:rsid w:val="00DD77CE"/>
    <w:rsid w:val="00DD77ED"/>
    <w:rsid w:val="00DD7924"/>
    <w:rsid w:val="00DD7A3F"/>
    <w:rsid w:val="00DD7AE5"/>
    <w:rsid w:val="00DD7BAD"/>
    <w:rsid w:val="00DD7DB9"/>
    <w:rsid w:val="00DE0120"/>
    <w:rsid w:val="00DE0142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4EA"/>
    <w:rsid w:val="00DE1790"/>
    <w:rsid w:val="00DE181A"/>
    <w:rsid w:val="00DE1889"/>
    <w:rsid w:val="00DE2060"/>
    <w:rsid w:val="00DE2097"/>
    <w:rsid w:val="00DE21A9"/>
    <w:rsid w:val="00DE27C6"/>
    <w:rsid w:val="00DE2A43"/>
    <w:rsid w:val="00DE2B0A"/>
    <w:rsid w:val="00DE2DCA"/>
    <w:rsid w:val="00DE2FF4"/>
    <w:rsid w:val="00DE3309"/>
    <w:rsid w:val="00DE33DE"/>
    <w:rsid w:val="00DE356C"/>
    <w:rsid w:val="00DE35D0"/>
    <w:rsid w:val="00DE3815"/>
    <w:rsid w:val="00DE39CF"/>
    <w:rsid w:val="00DE3A74"/>
    <w:rsid w:val="00DE3B53"/>
    <w:rsid w:val="00DE3B8F"/>
    <w:rsid w:val="00DE407A"/>
    <w:rsid w:val="00DE4259"/>
    <w:rsid w:val="00DE44B5"/>
    <w:rsid w:val="00DE48D3"/>
    <w:rsid w:val="00DE4A27"/>
    <w:rsid w:val="00DE4D3C"/>
    <w:rsid w:val="00DE4DE2"/>
    <w:rsid w:val="00DE51A7"/>
    <w:rsid w:val="00DE5630"/>
    <w:rsid w:val="00DE56AD"/>
    <w:rsid w:val="00DE5825"/>
    <w:rsid w:val="00DE5903"/>
    <w:rsid w:val="00DE5F8B"/>
    <w:rsid w:val="00DE609D"/>
    <w:rsid w:val="00DE6169"/>
    <w:rsid w:val="00DE6258"/>
    <w:rsid w:val="00DE6515"/>
    <w:rsid w:val="00DE655B"/>
    <w:rsid w:val="00DE65BD"/>
    <w:rsid w:val="00DE6851"/>
    <w:rsid w:val="00DE6892"/>
    <w:rsid w:val="00DE689C"/>
    <w:rsid w:val="00DE6AE6"/>
    <w:rsid w:val="00DE6FD7"/>
    <w:rsid w:val="00DE724D"/>
    <w:rsid w:val="00DE7352"/>
    <w:rsid w:val="00DE75DC"/>
    <w:rsid w:val="00DE7663"/>
    <w:rsid w:val="00DE7913"/>
    <w:rsid w:val="00DE79A0"/>
    <w:rsid w:val="00DE7CB0"/>
    <w:rsid w:val="00DE7ED2"/>
    <w:rsid w:val="00DF0072"/>
    <w:rsid w:val="00DF01CE"/>
    <w:rsid w:val="00DF0478"/>
    <w:rsid w:val="00DF0B22"/>
    <w:rsid w:val="00DF0D6A"/>
    <w:rsid w:val="00DF139D"/>
    <w:rsid w:val="00DF1478"/>
    <w:rsid w:val="00DF187C"/>
    <w:rsid w:val="00DF1AA0"/>
    <w:rsid w:val="00DF1C7F"/>
    <w:rsid w:val="00DF1D50"/>
    <w:rsid w:val="00DF1F82"/>
    <w:rsid w:val="00DF21CD"/>
    <w:rsid w:val="00DF2523"/>
    <w:rsid w:val="00DF2711"/>
    <w:rsid w:val="00DF272B"/>
    <w:rsid w:val="00DF2925"/>
    <w:rsid w:val="00DF2A14"/>
    <w:rsid w:val="00DF2B33"/>
    <w:rsid w:val="00DF2CB3"/>
    <w:rsid w:val="00DF2D2E"/>
    <w:rsid w:val="00DF3332"/>
    <w:rsid w:val="00DF335A"/>
    <w:rsid w:val="00DF361B"/>
    <w:rsid w:val="00DF371A"/>
    <w:rsid w:val="00DF3749"/>
    <w:rsid w:val="00DF3798"/>
    <w:rsid w:val="00DF3840"/>
    <w:rsid w:val="00DF3DE9"/>
    <w:rsid w:val="00DF40E7"/>
    <w:rsid w:val="00DF4214"/>
    <w:rsid w:val="00DF44DB"/>
    <w:rsid w:val="00DF450F"/>
    <w:rsid w:val="00DF472F"/>
    <w:rsid w:val="00DF4A13"/>
    <w:rsid w:val="00DF4B43"/>
    <w:rsid w:val="00DF4D79"/>
    <w:rsid w:val="00DF4FE1"/>
    <w:rsid w:val="00DF5404"/>
    <w:rsid w:val="00DF5577"/>
    <w:rsid w:val="00DF5581"/>
    <w:rsid w:val="00DF590F"/>
    <w:rsid w:val="00DF5B83"/>
    <w:rsid w:val="00DF5C8A"/>
    <w:rsid w:val="00DF5EB4"/>
    <w:rsid w:val="00DF5F33"/>
    <w:rsid w:val="00DF5F50"/>
    <w:rsid w:val="00DF6467"/>
    <w:rsid w:val="00DF6660"/>
    <w:rsid w:val="00DF66BC"/>
    <w:rsid w:val="00DF6939"/>
    <w:rsid w:val="00DF6D3F"/>
    <w:rsid w:val="00DF702E"/>
    <w:rsid w:val="00DF7394"/>
    <w:rsid w:val="00DF7442"/>
    <w:rsid w:val="00DF7A80"/>
    <w:rsid w:val="00DF7B5C"/>
    <w:rsid w:val="00DF7D02"/>
    <w:rsid w:val="00DF7F17"/>
    <w:rsid w:val="00DF7F87"/>
    <w:rsid w:val="00DF7FB1"/>
    <w:rsid w:val="00E00565"/>
    <w:rsid w:val="00E006AB"/>
    <w:rsid w:val="00E007C1"/>
    <w:rsid w:val="00E0094A"/>
    <w:rsid w:val="00E00D82"/>
    <w:rsid w:val="00E00D96"/>
    <w:rsid w:val="00E010F1"/>
    <w:rsid w:val="00E013CF"/>
    <w:rsid w:val="00E015D5"/>
    <w:rsid w:val="00E019F8"/>
    <w:rsid w:val="00E01B17"/>
    <w:rsid w:val="00E01B38"/>
    <w:rsid w:val="00E01C6B"/>
    <w:rsid w:val="00E0234B"/>
    <w:rsid w:val="00E0234F"/>
    <w:rsid w:val="00E023C4"/>
    <w:rsid w:val="00E02501"/>
    <w:rsid w:val="00E02642"/>
    <w:rsid w:val="00E026FC"/>
    <w:rsid w:val="00E027CF"/>
    <w:rsid w:val="00E027E3"/>
    <w:rsid w:val="00E027E6"/>
    <w:rsid w:val="00E02B23"/>
    <w:rsid w:val="00E02DE7"/>
    <w:rsid w:val="00E02F93"/>
    <w:rsid w:val="00E03064"/>
    <w:rsid w:val="00E030AF"/>
    <w:rsid w:val="00E033A5"/>
    <w:rsid w:val="00E033D9"/>
    <w:rsid w:val="00E035DE"/>
    <w:rsid w:val="00E03990"/>
    <w:rsid w:val="00E03AA3"/>
    <w:rsid w:val="00E03CFE"/>
    <w:rsid w:val="00E03D8F"/>
    <w:rsid w:val="00E03E6E"/>
    <w:rsid w:val="00E0441D"/>
    <w:rsid w:val="00E04646"/>
    <w:rsid w:val="00E0479A"/>
    <w:rsid w:val="00E04984"/>
    <w:rsid w:val="00E04A94"/>
    <w:rsid w:val="00E04AF3"/>
    <w:rsid w:val="00E04C1A"/>
    <w:rsid w:val="00E052A2"/>
    <w:rsid w:val="00E054EF"/>
    <w:rsid w:val="00E05D7F"/>
    <w:rsid w:val="00E06305"/>
    <w:rsid w:val="00E06333"/>
    <w:rsid w:val="00E069B1"/>
    <w:rsid w:val="00E06B92"/>
    <w:rsid w:val="00E06DB8"/>
    <w:rsid w:val="00E070F0"/>
    <w:rsid w:val="00E072AA"/>
    <w:rsid w:val="00E0766C"/>
    <w:rsid w:val="00E07BF3"/>
    <w:rsid w:val="00E07D67"/>
    <w:rsid w:val="00E07F0B"/>
    <w:rsid w:val="00E1003C"/>
    <w:rsid w:val="00E10225"/>
    <w:rsid w:val="00E10235"/>
    <w:rsid w:val="00E102B9"/>
    <w:rsid w:val="00E10458"/>
    <w:rsid w:val="00E10510"/>
    <w:rsid w:val="00E10545"/>
    <w:rsid w:val="00E10647"/>
    <w:rsid w:val="00E106E2"/>
    <w:rsid w:val="00E10831"/>
    <w:rsid w:val="00E10CB6"/>
    <w:rsid w:val="00E10E52"/>
    <w:rsid w:val="00E11161"/>
    <w:rsid w:val="00E112BC"/>
    <w:rsid w:val="00E114C7"/>
    <w:rsid w:val="00E11608"/>
    <w:rsid w:val="00E1193C"/>
    <w:rsid w:val="00E11C6B"/>
    <w:rsid w:val="00E11D83"/>
    <w:rsid w:val="00E11DB8"/>
    <w:rsid w:val="00E11F5E"/>
    <w:rsid w:val="00E1206E"/>
    <w:rsid w:val="00E125A0"/>
    <w:rsid w:val="00E126C9"/>
    <w:rsid w:val="00E12814"/>
    <w:rsid w:val="00E12DA3"/>
    <w:rsid w:val="00E12E19"/>
    <w:rsid w:val="00E12F94"/>
    <w:rsid w:val="00E1312E"/>
    <w:rsid w:val="00E132E6"/>
    <w:rsid w:val="00E136E6"/>
    <w:rsid w:val="00E13877"/>
    <w:rsid w:val="00E13ABA"/>
    <w:rsid w:val="00E13E25"/>
    <w:rsid w:val="00E14420"/>
    <w:rsid w:val="00E145F0"/>
    <w:rsid w:val="00E14CE3"/>
    <w:rsid w:val="00E14E48"/>
    <w:rsid w:val="00E14FAB"/>
    <w:rsid w:val="00E15009"/>
    <w:rsid w:val="00E15062"/>
    <w:rsid w:val="00E15313"/>
    <w:rsid w:val="00E15451"/>
    <w:rsid w:val="00E15523"/>
    <w:rsid w:val="00E156A1"/>
    <w:rsid w:val="00E156EB"/>
    <w:rsid w:val="00E156F8"/>
    <w:rsid w:val="00E16041"/>
    <w:rsid w:val="00E1625C"/>
    <w:rsid w:val="00E1648C"/>
    <w:rsid w:val="00E16746"/>
    <w:rsid w:val="00E16879"/>
    <w:rsid w:val="00E16928"/>
    <w:rsid w:val="00E1699D"/>
    <w:rsid w:val="00E16B58"/>
    <w:rsid w:val="00E16CF4"/>
    <w:rsid w:val="00E16D40"/>
    <w:rsid w:val="00E16E9E"/>
    <w:rsid w:val="00E16F15"/>
    <w:rsid w:val="00E1728D"/>
    <w:rsid w:val="00E17401"/>
    <w:rsid w:val="00E17421"/>
    <w:rsid w:val="00E1764B"/>
    <w:rsid w:val="00E17854"/>
    <w:rsid w:val="00E178BA"/>
    <w:rsid w:val="00E17C8A"/>
    <w:rsid w:val="00E17CFC"/>
    <w:rsid w:val="00E17EC9"/>
    <w:rsid w:val="00E20120"/>
    <w:rsid w:val="00E2018C"/>
    <w:rsid w:val="00E20267"/>
    <w:rsid w:val="00E20274"/>
    <w:rsid w:val="00E206F4"/>
    <w:rsid w:val="00E206F5"/>
    <w:rsid w:val="00E20794"/>
    <w:rsid w:val="00E207AC"/>
    <w:rsid w:val="00E2086B"/>
    <w:rsid w:val="00E20B2D"/>
    <w:rsid w:val="00E2115B"/>
    <w:rsid w:val="00E21354"/>
    <w:rsid w:val="00E2141F"/>
    <w:rsid w:val="00E2165E"/>
    <w:rsid w:val="00E2181C"/>
    <w:rsid w:val="00E21875"/>
    <w:rsid w:val="00E21B51"/>
    <w:rsid w:val="00E21B76"/>
    <w:rsid w:val="00E21B9E"/>
    <w:rsid w:val="00E21C4F"/>
    <w:rsid w:val="00E21EF9"/>
    <w:rsid w:val="00E2204A"/>
    <w:rsid w:val="00E22329"/>
    <w:rsid w:val="00E229BC"/>
    <w:rsid w:val="00E22B00"/>
    <w:rsid w:val="00E22B2F"/>
    <w:rsid w:val="00E22E6F"/>
    <w:rsid w:val="00E2311A"/>
    <w:rsid w:val="00E232D3"/>
    <w:rsid w:val="00E23335"/>
    <w:rsid w:val="00E23558"/>
    <w:rsid w:val="00E23602"/>
    <w:rsid w:val="00E23800"/>
    <w:rsid w:val="00E23A65"/>
    <w:rsid w:val="00E23E89"/>
    <w:rsid w:val="00E2426A"/>
    <w:rsid w:val="00E246B1"/>
    <w:rsid w:val="00E24E66"/>
    <w:rsid w:val="00E25032"/>
    <w:rsid w:val="00E2504C"/>
    <w:rsid w:val="00E25336"/>
    <w:rsid w:val="00E25953"/>
    <w:rsid w:val="00E25A59"/>
    <w:rsid w:val="00E25C10"/>
    <w:rsid w:val="00E25E5A"/>
    <w:rsid w:val="00E25F6C"/>
    <w:rsid w:val="00E26034"/>
    <w:rsid w:val="00E26398"/>
    <w:rsid w:val="00E2639F"/>
    <w:rsid w:val="00E267F0"/>
    <w:rsid w:val="00E26B1C"/>
    <w:rsid w:val="00E26DEC"/>
    <w:rsid w:val="00E271A0"/>
    <w:rsid w:val="00E271D1"/>
    <w:rsid w:val="00E27214"/>
    <w:rsid w:val="00E27449"/>
    <w:rsid w:val="00E2785A"/>
    <w:rsid w:val="00E27DCE"/>
    <w:rsid w:val="00E27F62"/>
    <w:rsid w:val="00E30163"/>
    <w:rsid w:val="00E3029C"/>
    <w:rsid w:val="00E30309"/>
    <w:rsid w:val="00E3042C"/>
    <w:rsid w:val="00E308E5"/>
    <w:rsid w:val="00E30AC2"/>
    <w:rsid w:val="00E30C35"/>
    <w:rsid w:val="00E30F6D"/>
    <w:rsid w:val="00E31044"/>
    <w:rsid w:val="00E310D9"/>
    <w:rsid w:val="00E3122E"/>
    <w:rsid w:val="00E31284"/>
    <w:rsid w:val="00E3149F"/>
    <w:rsid w:val="00E3166C"/>
    <w:rsid w:val="00E31928"/>
    <w:rsid w:val="00E319F8"/>
    <w:rsid w:val="00E31CD5"/>
    <w:rsid w:val="00E32003"/>
    <w:rsid w:val="00E3201E"/>
    <w:rsid w:val="00E327E9"/>
    <w:rsid w:val="00E32875"/>
    <w:rsid w:val="00E328F0"/>
    <w:rsid w:val="00E32C02"/>
    <w:rsid w:val="00E32D6B"/>
    <w:rsid w:val="00E330AF"/>
    <w:rsid w:val="00E331CC"/>
    <w:rsid w:val="00E331DC"/>
    <w:rsid w:val="00E33292"/>
    <w:rsid w:val="00E33346"/>
    <w:rsid w:val="00E33AAA"/>
    <w:rsid w:val="00E33C07"/>
    <w:rsid w:val="00E33DC7"/>
    <w:rsid w:val="00E3403E"/>
    <w:rsid w:val="00E34303"/>
    <w:rsid w:val="00E3448E"/>
    <w:rsid w:val="00E344B1"/>
    <w:rsid w:val="00E347B7"/>
    <w:rsid w:val="00E348A5"/>
    <w:rsid w:val="00E348AB"/>
    <w:rsid w:val="00E3490E"/>
    <w:rsid w:val="00E34A6E"/>
    <w:rsid w:val="00E34ADF"/>
    <w:rsid w:val="00E34DF9"/>
    <w:rsid w:val="00E34ECC"/>
    <w:rsid w:val="00E3510C"/>
    <w:rsid w:val="00E35260"/>
    <w:rsid w:val="00E36156"/>
    <w:rsid w:val="00E362EF"/>
    <w:rsid w:val="00E36466"/>
    <w:rsid w:val="00E364AE"/>
    <w:rsid w:val="00E36607"/>
    <w:rsid w:val="00E36668"/>
    <w:rsid w:val="00E36BFD"/>
    <w:rsid w:val="00E36C17"/>
    <w:rsid w:val="00E37066"/>
    <w:rsid w:val="00E37268"/>
    <w:rsid w:val="00E37338"/>
    <w:rsid w:val="00E373FC"/>
    <w:rsid w:val="00E3755D"/>
    <w:rsid w:val="00E378CF"/>
    <w:rsid w:val="00E37EF6"/>
    <w:rsid w:val="00E401BD"/>
    <w:rsid w:val="00E403FC"/>
    <w:rsid w:val="00E40566"/>
    <w:rsid w:val="00E406F0"/>
    <w:rsid w:val="00E40780"/>
    <w:rsid w:val="00E40B7E"/>
    <w:rsid w:val="00E40C0B"/>
    <w:rsid w:val="00E40C6D"/>
    <w:rsid w:val="00E40CC5"/>
    <w:rsid w:val="00E40DAF"/>
    <w:rsid w:val="00E413D3"/>
    <w:rsid w:val="00E415DD"/>
    <w:rsid w:val="00E41605"/>
    <w:rsid w:val="00E4167D"/>
    <w:rsid w:val="00E4173C"/>
    <w:rsid w:val="00E41AA6"/>
    <w:rsid w:val="00E41AF7"/>
    <w:rsid w:val="00E41B68"/>
    <w:rsid w:val="00E41BD3"/>
    <w:rsid w:val="00E41E92"/>
    <w:rsid w:val="00E4208C"/>
    <w:rsid w:val="00E4229E"/>
    <w:rsid w:val="00E42358"/>
    <w:rsid w:val="00E42975"/>
    <w:rsid w:val="00E42A15"/>
    <w:rsid w:val="00E42A50"/>
    <w:rsid w:val="00E42CB8"/>
    <w:rsid w:val="00E43077"/>
    <w:rsid w:val="00E430D5"/>
    <w:rsid w:val="00E43185"/>
    <w:rsid w:val="00E4336F"/>
    <w:rsid w:val="00E435F7"/>
    <w:rsid w:val="00E43671"/>
    <w:rsid w:val="00E437E9"/>
    <w:rsid w:val="00E439C0"/>
    <w:rsid w:val="00E43C7D"/>
    <w:rsid w:val="00E43D5A"/>
    <w:rsid w:val="00E444CE"/>
    <w:rsid w:val="00E445C8"/>
    <w:rsid w:val="00E44A7A"/>
    <w:rsid w:val="00E44DA5"/>
    <w:rsid w:val="00E450A1"/>
    <w:rsid w:val="00E45859"/>
    <w:rsid w:val="00E459F3"/>
    <w:rsid w:val="00E45BC7"/>
    <w:rsid w:val="00E46866"/>
    <w:rsid w:val="00E46885"/>
    <w:rsid w:val="00E469A6"/>
    <w:rsid w:val="00E46A98"/>
    <w:rsid w:val="00E46B62"/>
    <w:rsid w:val="00E46BBC"/>
    <w:rsid w:val="00E46E33"/>
    <w:rsid w:val="00E46FC9"/>
    <w:rsid w:val="00E47027"/>
    <w:rsid w:val="00E47146"/>
    <w:rsid w:val="00E47248"/>
    <w:rsid w:val="00E472F8"/>
    <w:rsid w:val="00E473F0"/>
    <w:rsid w:val="00E47AB8"/>
    <w:rsid w:val="00E47C61"/>
    <w:rsid w:val="00E501CF"/>
    <w:rsid w:val="00E50354"/>
    <w:rsid w:val="00E503EE"/>
    <w:rsid w:val="00E50667"/>
    <w:rsid w:val="00E509CC"/>
    <w:rsid w:val="00E509D5"/>
    <w:rsid w:val="00E50D12"/>
    <w:rsid w:val="00E50DAF"/>
    <w:rsid w:val="00E510D9"/>
    <w:rsid w:val="00E51111"/>
    <w:rsid w:val="00E513C5"/>
    <w:rsid w:val="00E5151A"/>
    <w:rsid w:val="00E516C3"/>
    <w:rsid w:val="00E51834"/>
    <w:rsid w:val="00E519A5"/>
    <w:rsid w:val="00E51A02"/>
    <w:rsid w:val="00E51C27"/>
    <w:rsid w:val="00E51CF0"/>
    <w:rsid w:val="00E51E2F"/>
    <w:rsid w:val="00E5204A"/>
    <w:rsid w:val="00E525D0"/>
    <w:rsid w:val="00E525E7"/>
    <w:rsid w:val="00E52781"/>
    <w:rsid w:val="00E52792"/>
    <w:rsid w:val="00E528C2"/>
    <w:rsid w:val="00E52993"/>
    <w:rsid w:val="00E52A34"/>
    <w:rsid w:val="00E52EFD"/>
    <w:rsid w:val="00E5301B"/>
    <w:rsid w:val="00E53505"/>
    <w:rsid w:val="00E5368D"/>
    <w:rsid w:val="00E5375E"/>
    <w:rsid w:val="00E53BE8"/>
    <w:rsid w:val="00E53E3F"/>
    <w:rsid w:val="00E541E7"/>
    <w:rsid w:val="00E54556"/>
    <w:rsid w:val="00E545F9"/>
    <w:rsid w:val="00E54865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61DC"/>
    <w:rsid w:val="00E5622A"/>
    <w:rsid w:val="00E56643"/>
    <w:rsid w:val="00E56A19"/>
    <w:rsid w:val="00E56D4B"/>
    <w:rsid w:val="00E57182"/>
    <w:rsid w:val="00E57279"/>
    <w:rsid w:val="00E5727C"/>
    <w:rsid w:val="00E5748F"/>
    <w:rsid w:val="00E574ED"/>
    <w:rsid w:val="00E57582"/>
    <w:rsid w:val="00E57A22"/>
    <w:rsid w:val="00E602A3"/>
    <w:rsid w:val="00E6071C"/>
    <w:rsid w:val="00E608BE"/>
    <w:rsid w:val="00E60E0C"/>
    <w:rsid w:val="00E614CD"/>
    <w:rsid w:val="00E61577"/>
    <w:rsid w:val="00E6167F"/>
    <w:rsid w:val="00E61948"/>
    <w:rsid w:val="00E61961"/>
    <w:rsid w:val="00E61A84"/>
    <w:rsid w:val="00E61A8D"/>
    <w:rsid w:val="00E61E34"/>
    <w:rsid w:val="00E61F0B"/>
    <w:rsid w:val="00E62060"/>
    <w:rsid w:val="00E62137"/>
    <w:rsid w:val="00E6245F"/>
    <w:rsid w:val="00E624B8"/>
    <w:rsid w:val="00E624CC"/>
    <w:rsid w:val="00E62519"/>
    <w:rsid w:val="00E626FF"/>
    <w:rsid w:val="00E6293D"/>
    <w:rsid w:val="00E62C69"/>
    <w:rsid w:val="00E62DB8"/>
    <w:rsid w:val="00E62FC1"/>
    <w:rsid w:val="00E633B5"/>
    <w:rsid w:val="00E633C7"/>
    <w:rsid w:val="00E633F5"/>
    <w:rsid w:val="00E63451"/>
    <w:rsid w:val="00E6345E"/>
    <w:rsid w:val="00E634F3"/>
    <w:rsid w:val="00E63794"/>
    <w:rsid w:val="00E63A05"/>
    <w:rsid w:val="00E63A88"/>
    <w:rsid w:val="00E63E24"/>
    <w:rsid w:val="00E63FFE"/>
    <w:rsid w:val="00E64038"/>
    <w:rsid w:val="00E64372"/>
    <w:rsid w:val="00E64378"/>
    <w:rsid w:val="00E643B0"/>
    <w:rsid w:val="00E64641"/>
    <w:rsid w:val="00E646FE"/>
    <w:rsid w:val="00E647F4"/>
    <w:rsid w:val="00E64E30"/>
    <w:rsid w:val="00E6518D"/>
    <w:rsid w:val="00E65382"/>
    <w:rsid w:val="00E657C5"/>
    <w:rsid w:val="00E657E6"/>
    <w:rsid w:val="00E657FE"/>
    <w:rsid w:val="00E65831"/>
    <w:rsid w:val="00E65967"/>
    <w:rsid w:val="00E65A07"/>
    <w:rsid w:val="00E65DDB"/>
    <w:rsid w:val="00E65FE9"/>
    <w:rsid w:val="00E66046"/>
    <w:rsid w:val="00E66199"/>
    <w:rsid w:val="00E66242"/>
    <w:rsid w:val="00E66405"/>
    <w:rsid w:val="00E664A4"/>
    <w:rsid w:val="00E664DF"/>
    <w:rsid w:val="00E66578"/>
    <w:rsid w:val="00E66704"/>
    <w:rsid w:val="00E66809"/>
    <w:rsid w:val="00E66832"/>
    <w:rsid w:val="00E66A3D"/>
    <w:rsid w:val="00E66CF8"/>
    <w:rsid w:val="00E66FF4"/>
    <w:rsid w:val="00E6729A"/>
    <w:rsid w:val="00E67342"/>
    <w:rsid w:val="00E674C4"/>
    <w:rsid w:val="00E67540"/>
    <w:rsid w:val="00E6770F"/>
    <w:rsid w:val="00E67C1C"/>
    <w:rsid w:val="00E67CAF"/>
    <w:rsid w:val="00E67CC0"/>
    <w:rsid w:val="00E67E64"/>
    <w:rsid w:val="00E67FAA"/>
    <w:rsid w:val="00E7048C"/>
    <w:rsid w:val="00E7065D"/>
    <w:rsid w:val="00E706A5"/>
    <w:rsid w:val="00E70AAA"/>
    <w:rsid w:val="00E70BC5"/>
    <w:rsid w:val="00E70C24"/>
    <w:rsid w:val="00E70C55"/>
    <w:rsid w:val="00E70E7F"/>
    <w:rsid w:val="00E70EDB"/>
    <w:rsid w:val="00E71388"/>
    <w:rsid w:val="00E71869"/>
    <w:rsid w:val="00E71995"/>
    <w:rsid w:val="00E71ADE"/>
    <w:rsid w:val="00E71AEB"/>
    <w:rsid w:val="00E71B1A"/>
    <w:rsid w:val="00E71C68"/>
    <w:rsid w:val="00E7223B"/>
    <w:rsid w:val="00E72312"/>
    <w:rsid w:val="00E72367"/>
    <w:rsid w:val="00E7251F"/>
    <w:rsid w:val="00E7269C"/>
    <w:rsid w:val="00E726C9"/>
    <w:rsid w:val="00E72A1B"/>
    <w:rsid w:val="00E72BEF"/>
    <w:rsid w:val="00E72EE8"/>
    <w:rsid w:val="00E73149"/>
    <w:rsid w:val="00E733F7"/>
    <w:rsid w:val="00E73633"/>
    <w:rsid w:val="00E73678"/>
    <w:rsid w:val="00E73899"/>
    <w:rsid w:val="00E73C46"/>
    <w:rsid w:val="00E73E64"/>
    <w:rsid w:val="00E7401B"/>
    <w:rsid w:val="00E7414D"/>
    <w:rsid w:val="00E742F9"/>
    <w:rsid w:val="00E7456B"/>
    <w:rsid w:val="00E74A43"/>
    <w:rsid w:val="00E74B64"/>
    <w:rsid w:val="00E74C28"/>
    <w:rsid w:val="00E74E80"/>
    <w:rsid w:val="00E74F69"/>
    <w:rsid w:val="00E7506C"/>
    <w:rsid w:val="00E750E3"/>
    <w:rsid w:val="00E75289"/>
    <w:rsid w:val="00E75608"/>
    <w:rsid w:val="00E7567A"/>
    <w:rsid w:val="00E7579E"/>
    <w:rsid w:val="00E758E9"/>
    <w:rsid w:val="00E75C0B"/>
    <w:rsid w:val="00E75C89"/>
    <w:rsid w:val="00E75D3F"/>
    <w:rsid w:val="00E75D43"/>
    <w:rsid w:val="00E760F9"/>
    <w:rsid w:val="00E761CD"/>
    <w:rsid w:val="00E76619"/>
    <w:rsid w:val="00E76733"/>
    <w:rsid w:val="00E768D1"/>
    <w:rsid w:val="00E768ED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77B66"/>
    <w:rsid w:val="00E80031"/>
    <w:rsid w:val="00E80189"/>
    <w:rsid w:val="00E804DD"/>
    <w:rsid w:val="00E80552"/>
    <w:rsid w:val="00E80554"/>
    <w:rsid w:val="00E80632"/>
    <w:rsid w:val="00E80949"/>
    <w:rsid w:val="00E809F7"/>
    <w:rsid w:val="00E813C0"/>
    <w:rsid w:val="00E81407"/>
    <w:rsid w:val="00E81562"/>
    <w:rsid w:val="00E8165F"/>
    <w:rsid w:val="00E8168D"/>
    <w:rsid w:val="00E816E4"/>
    <w:rsid w:val="00E818CF"/>
    <w:rsid w:val="00E818E3"/>
    <w:rsid w:val="00E81967"/>
    <w:rsid w:val="00E81DCE"/>
    <w:rsid w:val="00E82067"/>
    <w:rsid w:val="00E821A5"/>
    <w:rsid w:val="00E82212"/>
    <w:rsid w:val="00E822D1"/>
    <w:rsid w:val="00E8234A"/>
    <w:rsid w:val="00E8237E"/>
    <w:rsid w:val="00E8296D"/>
    <w:rsid w:val="00E82BF0"/>
    <w:rsid w:val="00E82C3C"/>
    <w:rsid w:val="00E83087"/>
    <w:rsid w:val="00E83121"/>
    <w:rsid w:val="00E8312E"/>
    <w:rsid w:val="00E8316E"/>
    <w:rsid w:val="00E83282"/>
    <w:rsid w:val="00E8355F"/>
    <w:rsid w:val="00E835BD"/>
    <w:rsid w:val="00E8392A"/>
    <w:rsid w:val="00E83A63"/>
    <w:rsid w:val="00E83F49"/>
    <w:rsid w:val="00E842D6"/>
    <w:rsid w:val="00E8438D"/>
    <w:rsid w:val="00E844B1"/>
    <w:rsid w:val="00E8464F"/>
    <w:rsid w:val="00E846C3"/>
    <w:rsid w:val="00E848B0"/>
    <w:rsid w:val="00E84A28"/>
    <w:rsid w:val="00E84BA8"/>
    <w:rsid w:val="00E84BD9"/>
    <w:rsid w:val="00E84D6F"/>
    <w:rsid w:val="00E84E38"/>
    <w:rsid w:val="00E84E82"/>
    <w:rsid w:val="00E8553C"/>
    <w:rsid w:val="00E8567C"/>
    <w:rsid w:val="00E85988"/>
    <w:rsid w:val="00E85BC3"/>
    <w:rsid w:val="00E85FDF"/>
    <w:rsid w:val="00E8658F"/>
    <w:rsid w:val="00E86BC6"/>
    <w:rsid w:val="00E87139"/>
    <w:rsid w:val="00E87194"/>
    <w:rsid w:val="00E87360"/>
    <w:rsid w:val="00E87589"/>
    <w:rsid w:val="00E876CD"/>
    <w:rsid w:val="00E878F3"/>
    <w:rsid w:val="00E87988"/>
    <w:rsid w:val="00E87D71"/>
    <w:rsid w:val="00E90054"/>
    <w:rsid w:val="00E903C1"/>
    <w:rsid w:val="00E903C7"/>
    <w:rsid w:val="00E906D8"/>
    <w:rsid w:val="00E908B5"/>
    <w:rsid w:val="00E908C0"/>
    <w:rsid w:val="00E909A2"/>
    <w:rsid w:val="00E90CA0"/>
    <w:rsid w:val="00E90FAD"/>
    <w:rsid w:val="00E91139"/>
    <w:rsid w:val="00E9131B"/>
    <w:rsid w:val="00E91B18"/>
    <w:rsid w:val="00E91C12"/>
    <w:rsid w:val="00E92500"/>
    <w:rsid w:val="00E925E4"/>
    <w:rsid w:val="00E925E7"/>
    <w:rsid w:val="00E92867"/>
    <w:rsid w:val="00E928BE"/>
    <w:rsid w:val="00E928E7"/>
    <w:rsid w:val="00E9291C"/>
    <w:rsid w:val="00E929A7"/>
    <w:rsid w:val="00E929BF"/>
    <w:rsid w:val="00E92D74"/>
    <w:rsid w:val="00E92E88"/>
    <w:rsid w:val="00E935A4"/>
    <w:rsid w:val="00E93867"/>
    <w:rsid w:val="00E938CF"/>
    <w:rsid w:val="00E939F5"/>
    <w:rsid w:val="00E93B86"/>
    <w:rsid w:val="00E93D23"/>
    <w:rsid w:val="00E93EF2"/>
    <w:rsid w:val="00E93F40"/>
    <w:rsid w:val="00E9414A"/>
    <w:rsid w:val="00E943A8"/>
    <w:rsid w:val="00E944F8"/>
    <w:rsid w:val="00E9465D"/>
    <w:rsid w:val="00E94917"/>
    <w:rsid w:val="00E94A41"/>
    <w:rsid w:val="00E94C46"/>
    <w:rsid w:val="00E94C66"/>
    <w:rsid w:val="00E94CA8"/>
    <w:rsid w:val="00E94CB6"/>
    <w:rsid w:val="00E95006"/>
    <w:rsid w:val="00E95094"/>
    <w:rsid w:val="00E951D3"/>
    <w:rsid w:val="00E95210"/>
    <w:rsid w:val="00E95398"/>
    <w:rsid w:val="00E957C1"/>
    <w:rsid w:val="00E95A7C"/>
    <w:rsid w:val="00E95BD4"/>
    <w:rsid w:val="00E95CB0"/>
    <w:rsid w:val="00E95E54"/>
    <w:rsid w:val="00E95F90"/>
    <w:rsid w:val="00E95FA9"/>
    <w:rsid w:val="00E95FC1"/>
    <w:rsid w:val="00E96442"/>
    <w:rsid w:val="00E96502"/>
    <w:rsid w:val="00E96604"/>
    <w:rsid w:val="00E96753"/>
    <w:rsid w:val="00E96A05"/>
    <w:rsid w:val="00E96D1B"/>
    <w:rsid w:val="00E96D52"/>
    <w:rsid w:val="00E96DAD"/>
    <w:rsid w:val="00E971E0"/>
    <w:rsid w:val="00E97206"/>
    <w:rsid w:val="00E9733D"/>
    <w:rsid w:val="00E97A99"/>
    <w:rsid w:val="00E97E84"/>
    <w:rsid w:val="00EA003C"/>
    <w:rsid w:val="00EA0117"/>
    <w:rsid w:val="00EA0333"/>
    <w:rsid w:val="00EA03FB"/>
    <w:rsid w:val="00EA05E5"/>
    <w:rsid w:val="00EA0698"/>
    <w:rsid w:val="00EA0AF2"/>
    <w:rsid w:val="00EA0B8C"/>
    <w:rsid w:val="00EA0C5A"/>
    <w:rsid w:val="00EA1089"/>
    <w:rsid w:val="00EA11DA"/>
    <w:rsid w:val="00EA123E"/>
    <w:rsid w:val="00EA14D2"/>
    <w:rsid w:val="00EA152D"/>
    <w:rsid w:val="00EA15B6"/>
    <w:rsid w:val="00EA17DA"/>
    <w:rsid w:val="00EA1877"/>
    <w:rsid w:val="00EA194D"/>
    <w:rsid w:val="00EA1AE2"/>
    <w:rsid w:val="00EA1BED"/>
    <w:rsid w:val="00EA1DC2"/>
    <w:rsid w:val="00EA1F0F"/>
    <w:rsid w:val="00EA2388"/>
    <w:rsid w:val="00EA243E"/>
    <w:rsid w:val="00EA2540"/>
    <w:rsid w:val="00EA27BE"/>
    <w:rsid w:val="00EA289C"/>
    <w:rsid w:val="00EA2A00"/>
    <w:rsid w:val="00EA2AE1"/>
    <w:rsid w:val="00EA2C22"/>
    <w:rsid w:val="00EA2F65"/>
    <w:rsid w:val="00EA2FB0"/>
    <w:rsid w:val="00EA2FDE"/>
    <w:rsid w:val="00EA309B"/>
    <w:rsid w:val="00EA30BF"/>
    <w:rsid w:val="00EA33D2"/>
    <w:rsid w:val="00EA340B"/>
    <w:rsid w:val="00EA35A1"/>
    <w:rsid w:val="00EA36DF"/>
    <w:rsid w:val="00EA3BE6"/>
    <w:rsid w:val="00EA4033"/>
    <w:rsid w:val="00EA4280"/>
    <w:rsid w:val="00EA42F6"/>
    <w:rsid w:val="00EA45BE"/>
    <w:rsid w:val="00EA490B"/>
    <w:rsid w:val="00EA4945"/>
    <w:rsid w:val="00EA4948"/>
    <w:rsid w:val="00EA4B27"/>
    <w:rsid w:val="00EA4B45"/>
    <w:rsid w:val="00EA4C43"/>
    <w:rsid w:val="00EA5289"/>
    <w:rsid w:val="00EA5420"/>
    <w:rsid w:val="00EA5A66"/>
    <w:rsid w:val="00EA5B29"/>
    <w:rsid w:val="00EA5DB4"/>
    <w:rsid w:val="00EA5F1D"/>
    <w:rsid w:val="00EA5F66"/>
    <w:rsid w:val="00EA5F9C"/>
    <w:rsid w:val="00EA62BB"/>
    <w:rsid w:val="00EA6485"/>
    <w:rsid w:val="00EA6898"/>
    <w:rsid w:val="00EA6A6C"/>
    <w:rsid w:val="00EA6AD8"/>
    <w:rsid w:val="00EA70CF"/>
    <w:rsid w:val="00EA739C"/>
    <w:rsid w:val="00EA73E8"/>
    <w:rsid w:val="00EA77E5"/>
    <w:rsid w:val="00EA798B"/>
    <w:rsid w:val="00EA79B8"/>
    <w:rsid w:val="00EA7B30"/>
    <w:rsid w:val="00EA7DCF"/>
    <w:rsid w:val="00EA7E23"/>
    <w:rsid w:val="00EA7F07"/>
    <w:rsid w:val="00EB0058"/>
    <w:rsid w:val="00EB0129"/>
    <w:rsid w:val="00EB0131"/>
    <w:rsid w:val="00EB07F9"/>
    <w:rsid w:val="00EB0D6D"/>
    <w:rsid w:val="00EB0E6E"/>
    <w:rsid w:val="00EB1156"/>
    <w:rsid w:val="00EB14FE"/>
    <w:rsid w:val="00EB18ED"/>
    <w:rsid w:val="00EB1A3E"/>
    <w:rsid w:val="00EB1EDD"/>
    <w:rsid w:val="00EB1F85"/>
    <w:rsid w:val="00EB1FF7"/>
    <w:rsid w:val="00EB21C5"/>
    <w:rsid w:val="00EB21ED"/>
    <w:rsid w:val="00EB2438"/>
    <w:rsid w:val="00EB27DC"/>
    <w:rsid w:val="00EB28F8"/>
    <w:rsid w:val="00EB2B9A"/>
    <w:rsid w:val="00EB2BF7"/>
    <w:rsid w:val="00EB2C61"/>
    <w:rsid w:val="00EB2D7B"/>
    <w:rsid w:val="00EB2ED7"/>
    <w:rsid w:val="00EB3380"/>
    <w:rsid w:val="00EB33E2"/>
    <w:rsid w:val="00EB3679"/>
    <w:rsid w:val="00EB376A"/>
    <w:rsid w:val="00EB399B"/>
    <w:rsid w:val="00EB3D61"/>
    <w:rsid w:val="00EB3DD6"/>
    <w:rsid w:val="00EB3E39"/>
    <w:rsid w:val="00EB3E7D"/>
    <w:rsid w:val="00EB3FE3"/>
    <w:rsid w:val="00EB406F"/>
    <w:rsid w:val="00EB4108"/>
    <w:rsid w:val="00EB4280"/>
    <w:rsid w:val="00EB4711"/>
    <w:rsid w:val="00EB4A32"/>
    <w:rsid w:val="00EB4A6C"/>
    <w:rsid w:val="00EB4B12"/>
    <w:rsid w:val="00EB506F"/>
    <w:rsid w:val="00EB52DC"/>
    <w:rsid w:val="00EB54D2"/>
    <w:rsid w:val="00EB555F"/>
    <w:rsid w:val="00EB55B4"/>
    <w:rsid w:val="00EB571D"/>
    <w:rsid w:val="00EB5D60"/>
    <w:rsid w:val="00EB5E4C"/>
    <w:rsid w:val="00EB5FBA"/>
    <w:rsid w:val="00EB6383"/>
    <w:rsid w:val="00EB64C7"/>
    <w:rsid w:val="00EB6714"/>
    <w:rsid w:val="00EB693D"/>
    <w:rsid w:val="00EB6A00"/>
    <w:rsid w:val="00EB6C54"/>
    <w:rsid w:val="00EB6E21"/>
    <w:rsid w:val="00EB73E6"/>
    <w:rsid w:val="00EB7715"/>
    <w:rsid w:val="00EB78D5"/>
    <w:rsid w:val="00EB793C"/>
    <w:rsid w:val="00EB796D"/>
    <w:rsid w:val="00EB7A9A"/>
    <w:rsid w:val="00EB7AE1"/>
    <w:rsid w:val="00EB7C2A"/>
    <w:rsid w:val="00EB7D82"/>
    <w:rsid w:val="00EB7DD2"/>
    <w:rsid w:val="00EB7EBF"/>
    <w:rsid w:val="00EB7F4B"/>
    <w:rsid w:val="00EC0081"/>
    <w:rsid w:val="00EC034F"/>
    <w:rsid w:val="00EC0625"/>
    <w:rsid w:val="00EC0A47"/>
    <w:rsid w:val="00EC0B47"/>
    <w:rsid w:val="00EC0D79"/>
    <w:rsid w:val="00EC0DF9"/>
    <w:rsid w:val="00EC0E41"/>
    <w:rsid w:val="00EC10A2"/>
    <w:rsid w:val="00EC1193"/>
    <w:rsid w:val="00EC1547"/>
    <w:rsid w:val="00EC1848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9"/>
    <w:rsid w:val="00EC27DF"/>
    <w:rsid w:val="00EC29BD"/>
    <w:rsid w:val="00EC2DD3"/>
    <w:rsid w:val="00EC30A3"/>
    <w:rsid w:val="00EC3273"/>
    <w:rsid w:val="00EC32F5"/>
    <w:rsid w:val="00EC352E"/>
    <w:rsid w:val="00EC36F8"/>
    <w:rsid w:val="00EC3A27"/>
    <w:rsid w:val="00EC3A4A"/>
    <w:rsid w:val="00EC3C38"/>
    <w:rsid w:val="00EC3D79"/>
    <w:rsid w:val="00EC3F5D"/>
    <w:rsid w:val="00EC3FA8"/>
    <w:rsid w:val="00EC407F"/>
    <w:rsid w:val="00EC4124"/>
    <w:rsid w:val="00EC42C5"/>
    <w:rsid w:val="00EC468D"/>
    <w:rsid w:val="00EC4D71"/>
    <w:rsid w:val="00EC4E4A"/>
    <w:rsid w:val="00EC50E2"/>
    <w:rsid w:val="00EC522F"/>
    <w:rsid w:val="00EC5368"/>
    <w:rsid w:val="00EC53E1"/>
    <w:rsid w:val="00EC5400"/>
    <w:rsid w:val="00EC5601"/>
    <w:rsid w:val="00EC594B"/>
    <w:rsid w:val="00EC5AA7"/>
    <w:rsid w:val="00EC5EB9"/>
    <w:rsid w:val="00EC607B"/>
    <w:rsid w:val="00EC63B2"/>
    <w:rsid w:val="00EC6570"/>
    <w:rsid w:val="00EC68AF"/>
    <w:rsid w:val="00EC6A52"/>
    <w:rsid w:val="00EC6AF4"/>
    <w:rsid w:val="00EC6BE4"/>
    <w:rsid w:val="00EC6E69"/>
    <w:rsid w:val="00EC6F1F"/>
    <w:rsid w:val="00EC6F25"/>
    <w:rsid w:val="00EC71B6"/>
    <w:rsid w:val="00EC750E"/>
    <w:rsid w:val="00EC7578"/>
    <w:rsid w:val="00EC75A5"/>
    <w:rsid w:val="00EC7620"/>
    <w:rsid w:val="00EC77C4"/>
    <w:rsid w:val="00EC7835"/>
    <w:rsid w:val="00EC7A70"/>
    <w:rsid w:val="00EC7B98"/>
    <w:rsid w:val="00EC7BD7"/>
    <w:rsid w:val="00EC7D05"/>
    <w:rsid w:val="00EC7E6F"/>
    <w:rsid w:val="00ED0293"/>
    <w:rsid w:val="00ED0459"/>
    <w:rsid w:val="00ED06A7"/>
    <w:rsid w:val="00ED0965"/>
    <w:rsid w:val="00ED09A5"/>
    <w:rsid w:val="00ED0D9C"/>
    <w:rsid w:val="00ED11AF"/>
    <w:rsid w:val="00ED125F"/>
    <w:rsid w:val="00ED13B9"/>
    <w:rsid w:val="00ED13F5"/>
    <w:rsid w:val="00ED1545"/>
    <w:rsid w:val="00ED1803"/>
    <w:rsid w:val="00ED1957"/>
    <w:rsid w:val="00ED20B1"/>
    <w:rsid w:val="00ED24D0"/>
    <w:rsid w:val="00ED26DB"/>
    <w:rsid w:val="00ED2D6A"/>
    <w:rsid w:val="00ED2F4F"/>
    <w:rsid w:val="00ED30A7"/>
    <w:rsid w:val="00ED3145"/>
    <w:rsid w:val="00ED3387"/>
    <w:rsid w:val="00ED36A3"/>
    <w:rsid w:val="00ED38E0"/>
    <w:rsid w:val="00ED3B5D"/>
    <w:rsid w:val="00ED3BC9"/>
    <w:rsid w:val="00ED3E00"/>
    <w:rsid w:val="00ED3EA3"/>
    <w:rsid w:val="00ED3FE8"/>
    <w:rsid w:val="00ED4052"/>
    <w:rsid w:val="00ED43CA"/>
    <w:rsid w:val="00ED44B8"/>
    <w:rsid w:val="00ED494C"/>
    <w:rsid w:val="00ED4AA8"/>
    <w:rsid w:val="00ED4B43"/>
    <w:rsid w:val="00ED50CA"/>
    <w:rsid w:val="00ED50EB"/>
    <w:rsid w:val="00ED5431"/>
    <w:rsid w:val="00ED568C"/>
    <w:rsid w:val="00ED5C2A"/>
    <w:rsid w:val="00ED5DEF"/>
    <w:rsid w:val="00ED601B"/>
    <w:rsid w:val="00ED61FF"/>
    <w:rsid w:val="00ED6337"/>
    <w:rsid w:val="00ED655C"/>
    <w:rsid w:val="00ED6740"/>
    <w:rsid w:val="00ED6BCF"/>
    <w:rsid w:val="00ED6EE1"/>
    <w:rsid w:val="00ED6F6D"/>
    <w:rsid w:val="00ED6FA0"/>
    <w:rsid w:val="00ED7358"/>
    <w:rsid w:val="00ED75FC"/>
    <w:rsid w:val="00ED7631"/>
    <w:rsid w:val="00ED7744"/>
    <w:rsid w:val="00ED7981"/>
    <w:rsid w:val="00ED7A57"/>
    <w:rsid w:val="00ED7B39"/>
    <w:rsid w:val="00ED7D0E"/>
    <w:rsid w:val="00ED7FB1"/>
    <w:rsid w:val="00EE00B1"/>
    <w:rsid w:val="00EE016B"/>
    <w:rsid w:val="00EE0348"/>
    <w:rsid w:val="00EE0432"/>
    <w:rsid w:val="00EE048B"/>
    <w:rsid w:val="00EE04C9"/>
    <w:rsid w:val="00EE06B3"/>
    <w:rsid w:val="00EE07E5"/>
    <w:rsid w:val="00EE08B1"/>
    <w:rsid w:val="00EE08B3"/>
    <w:rsid w:val="00EE0A90"/>
    <w:rsid w:val="00EE0B7D"/>
    <w:rsid w:val="00EE0F45"/>
    <w:rsid w:val="00EE12C7"/>
    <w:rsid w:val="00EE1B0A"/>
    <w:rsid w:val="00EE1B6E"/>
    <w:rsid w:val="00EE1CCE"/>
    <w:rsid w:val="00EE1F7E"/>
    <w:rsid w:val="00EE200D"/>
    <w:rsid w:val="00EE2141"/>
    <w:rsid w:val="00EE21BC"/>
    <w:rsid w:val="00EE23C7"/>
    <w:rsid w:val="00EE2518"/>
    <w:rsid w:val="00EE272E"/>
    <w:rsid w:val="00EE294D"/>
    <w:rsid w:val="00EE2E57"/>
    <w:rsid w:val="00EE2E8B"/>
    <w:rsid w:val="00EE2F3A"/>
    <w:rsid w:val="00EE3244"/>
    <w:rsid w:val="00EE32EF"/>
    <w:rsid w:val="00EE3413"/>
    <w:rsid w:val="00EE3994"/>
    <w:rsid w:val="00EE3B5D"/>
    <w:rsid w:val="00EE3B82"/>
    <w:rsid w:val="00EE3E84"/>
    <w:rsid w:val="00EE3F68"/>
    <w:rsid w:val="00EE402E"/>
    <w:rsid w:val="00EE4264"/>
    <w:rsid w:val="00EE4799"/>
    <w:rsid w:val="00EE48E1"/>
    <w:rsid w:val="00EE4B00"/>
    <w:rsid w:val="00EE4C09"/>
    <w:rsid w:val="00EE4E6D"/>
    <w:rsid w:val="00EE4F06"/>
    <w:rsid w:val="00EE50F0"/>
    <w:rsid w:val="00EE52DF"/>
    <w:rsid w:val="00EE540E"/>
    <w:rsid w:val="00EE5A5C"/>
    <w:rsid w:val="00EE5A69"/>
    <w:rsid w:val="00EE5B06"/>
    <w:rsid w:val="00EE5BB8"/>
    <w:rsid w:val="00EE5D6A"/>
    <w:rsid w:val="00EE63A3"/>
    <w:rsid w:val="00EE6779"/>
    <w:rsid w:val="00EE67F7"/>
    <w:rsid w:val="00EE6A3B"/>
    <w:rsid w:val="00EE6EED"/>
    <w:rsid w:val="00EE7011"/>
    <w:rsid w:val="00EE708F"/>
    <w:rsid w:val="00EE730F"/>
    <w:rsid w:val="00EE7330"/>
    <w:rsid w:val="00EE7BA3"/>
    <w:rsid w:val="00EE7C35"/>
    <w:rsid w:val="00EE7E87"/>
    <w:rsid w:val="00EE7FB4"/>
    <w:rsid w:val="00EF000A"/>
    <w:rsid w:val="00EF004E"/>
    <w:rsid w:val="00EF01C0"/>
    <w:rsid w:val="00EF047D"/>
    <w:rsid w:val="00EF0483"/>
    <w:rsid w:val="00EF0564"/>
    <w:rsid w:val="00EF07DA"/>
    <w:rsid w:val="00EF07F2"/>
    <w:rsid w:val="00EF0A44"/>
    <w:rsid w:val="00EF0E91"/>
    <w:rsid w:val="00EF112E"/>
    <w:rsid w:val="00EF115B"/>
    <w:rsid w:val="00EF11D3"/>
    <w:rsid w:val="00EF1362"/>
    <w:rsid w:val="00EF137D"/>
    <w:rsid w:val="00EF13B5"/>
    <w:rsid w:val="00EF190B"/>
    <w:rsid w:val="00EF194B"/>
    <w:rsid w:val="00EF197A"/>
    <w:rsid w:val="00EF19B5"/>
    <w:rsid w:val="00EF1AE5"/>
    <w:rsid w:val="00EF1AFE"/>
    <w:rsid w:val="00EF1BD7"/>
    <w:rsid w:val="00EF1DF7"/>
    <w:rsid w:val="00EF2AB7"/>
    <w:rsid w:val="00EF2BED"/>
    <w:rsid w:val="00EF2CD9"/>
    <w:rsid w:val="00EF2F12"/>
    <w:rsid w:val="00EF3261"/>
    <w:rsid w:val="00EF32F0"/>
    <w:rsid w:val="00EF34C6"/>
    <w:rsid w:val="00EF34D7"/>
    <w:rsid w:val="00EF3976"/>
    <w:rsid w:val="00EF3C11"/>
    <w:rsid w:val="00EF3D9C"/>
    <w:rsid w:val="00EF3F2A"/>
    <w:rsid w:val="00EF3FF3"/>
    <w:rsid w:val="00EF40AA"/>
    <w:rsid w:val="00EF4257"/>
    <w:rsid w:val="00EF44CB"/>
    <w:rsid w:val="00EF44F1"/>
    <w:rsid w:val="00EF453A"/>
    <w:rsid w:val="00EF45D7"/>
    <w:rsid w:val="00EF4880"/>
    <w:rsid w:val="00EF4D54"/>
    <w:rsid w:val="00EF4F40"/>
    <w:rsid w:val="00EF58A4"/>
    <w:rsid w:val="00EF5C3D"/>
    <w:rsid w:val="00EF5CE8"/>
    <w:rsid w:val="00EF5D7A"/>
    <w:rsid w:val="00EF5E5E"/>
    <w:rsid w:val="00EF5F2E"/>
    <w:rsid w:val="00EF60F1"/>
    <w:rsid w:val="00EF6102"/>
    <w:rsid w:val="00EF6547"/>
    <w:rsid w:val="00EF65AE"/>
    <w:rsid w:val="00EF67AA"/>
    <w:rsid w:val="00EF6A6B"/>
    <w:rsid w:val="00EF6C5F"/>
    <w:rsid w:val="00EF6E80"/>
    <w:rsid w:val="00EF6EDF"/>
    <w:rsid w:val="00EF720F"/>
    <w:rsid w:val="00EF74B3"/>
    <w:rsid w:val="00EF7694"/>
    <w:rsid w:val="00EF7696"/>
    <w:rsid w:val="00EF7765"/>
    <w:rsid w:val="00EF777F"/>
    <w:rsid w:val="00EF7D29"/>
    <w:rsid w:val="00EF7E3D"/>
    <w:rsid w:val="00F00031"/>
    <w:rsid w:val="00F0016F"/>
    <w:rsid w:val="00F002FE"/>
    <w:rsid w:val="00F00809"/>
    <w:rsid w:val="00F00D2F"/>
    <w:rsid w:val="00F0104B"/>
    <w:rsid w:val="00F01093"/>
    <w:rsid w:val="00F01210"/>
    <w:rsid w:val="00F014F8"/>
    <w:rsid w:val="00F015CD"/>
    <w:rsid w:val="00F016D4"/>
    <w:rsid w:val="00F01833"/>
    <w:rsid w:val="00F0183C"/>
    <w:rsid w:val="00F0185D"/>
    <w:rsid w:val="00F01A83"/>
    <w:rsid w:val="00F02005"/>
    <w:rsid w:val="00F022BF"/>
    <w:rsid w:val="00F025E1"/>
    <w:rsid w:val="00F0260B"/>
    <w:rsid w:val="00F0292F"/>
    <w:rsid w:val="00F02AA1"/>
    <w:rsid w:val="00F02DEE"/>
    <w:rsid w:val="00F03044"/>
    <w:rsid w:val="00F03225"/>
    <w:rsid w:val="00F0334A"/>
    <w:rsid w:val="00F034A3"/>
    <w:rsid w:val="00F03671"/>
    <w:rsid w:val="00F0367D"/>
    <w:rsid w:val="00F03813"/>
    <w:rsid w:val="00F038FE"/>
    <w:rsid w:val="00F039A9"/>
    <w:rsid w:val="00F03C7F"/>
    <w:rsid w:val="00F03E84"/>
    <w:rsid w:val="00F03F3D"/>
    <w:rsid w:val="00F0409D"/>
    <w:rsid w:val="00F04279"/>
    <w:rsid w:val="00F04630"/>
    <w:rsid w:val="00F046EB"/>
    <w:rsid w:val="00F04802"/>
    <w:rsid w:val="00F04AD0"/>
    <w:rsid w:val="00F04D22"/>
    <w:rsid w:val="00F04EE7"/>
    <w:rsid w:val="00F050C4"/>
    <w:rsid w:val="00F05489"/>
    <w:rsid w:val="00F05506"/>
    <w:rsid w:val="00F05802"/>
    <w:rsid w:val="00F058C1"/>
    <w:rsid w:val="00F0595A"/>
    <w:rsid w:val="00F05DAE"/>
    <w:rsid w:val="00F05EE7"/>
    <w:rsid w:val="00F060E6"/>
    <w:rsid w:val="00F062DB"/>
    <w:rsid w:val="00F0647F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79B"/>
    <w:rsid w:val="00F0787F"/>
    <w:rsid w:val="00F07D5E"/>
    <w:rsid w:val="00F07F31"/>
    <w:rsid w:val="00F1012E"/>
    <w:rsid w:val="00F1023A"/>
    <w:rsid w:val="00F1079B"/>
    <w:rsid w:val="00F109D1"/>
    <w:rsid w:val="00F10A60"/>
    <w:rsid w:val="00F10D24"/>
    <w:rsid w:val="00F10D6D"/>
    <w:rsid w:val="00F11160"/>
    <w:rsid w:val="00F119C2"/>
    <w:rsid w:val="00F119E7"/>
    <w:rsid w:val="00F11DD4"/>
    <w:rsid w:val="00F120EA"/>
    <w:rsid w:val="00F1213C"/>
    <w:rsid w:val="00F121AE"/>
    <w:rsid w:val="00F12245"/>
    <w:rsid w:val="00F123BC"/>
    <w:rsid w:val="00F1251B"/>
    <w:rsid w:val="00F127F2"/>
    <w:rsid w:val="00F12869"/>
    <w:rsid w:val="00F12A15"/>
    <w:rsid w:val="00F12A65"/>
    <w:rsid w:val="00F12E0C"/>
    <w:rsid w:val="00F12F8B"/>
    <w:rsid w:val="00F13215"/>
    <w:rsid w:val="00F1327B"/>
    <w:rsid w:val="00F132CB"/>
    <w:rsid w:val="00F134DD"/>
    <w:rsid w:val="00F1377B"/>
    <w:rsid w:val="00F137E4"/>
    <w:rsid w:val="00F13EE6"/>
    <w:rsid w:val="00F141FD"/>
    <w:rsid w:val="00F1420E"/>
    <w:rsid w:val="00F1428E"/>
    <w:rsid w:val="00F142BF"/>
    <w:rsid w:val="00F14703"/>
    <w:rsid w:val="00F1472C"/>
    <w:rsid w:val="00F14734"/>
    <w:rsid w:val="00F14956"/>
    <w:rsid w:val="00F14A35"/>
    <w:rsid w:val="00F14B91"/>
    <w:rsid w:val="00F14FC7"/>
    <w:rsid w:val="00F150F0"/>
    <w:rsid w:val="00F15121"/>
    <w:rsid w:val="00F1512B"/>
    <w:rsid w:val="00F152DB"/>
    <w:rsid w:val="00F1532B"/>
    <w:rsid w:val="00F15341"/>
    <w:rsid w:val="00F155AC"/>
    <w:rsid w:val="00F1599F"/>
    <w:rsid w:val="00F15A1F"/>
    <w:rsid w:val="00F15B23"/>
    <w:rsid w:val="00F15DF1"/>
    <w:rsid w:val="00F15E56"/>
    <w:rsid w:val="00F164E5"/>
    <w:rsid w:val="00F165C3"/>
    <w:rsid w:val="00F168A9"/>
    <w:rsid w:val="00F16F95"/>
    <w:rsid w:val="00F1708E"/>
    <w:rsid w:val="00F17131"/>
    <w:rsid w:val="00F1715F"/>
    <w:rsid w:val="00F17408"/>
    <w:rsid w:val="00F17570"/>
    <w:rsid w:val="00F176BD"/>
    <w:rsid w:val="00F17B1E"/>
    <w:rsid w:val="00F17C3C"/>
    <w:rsid w:val="00F17C91"/>
    <w:rsid w:val="00F17D1E"/>
    <w:rsid w:val="00F200C6"/>
    <w:rsid w:val="00F2012F"/>
    <w:rsid w:val="00F20191"/>
    <w:rsid w:val="00F204A8"/>
    <w:rsid w:val="00F2054A"/>
    <w:rsid w:val="00F20588"/>
    <w:rsid w:val="00F2089C"/>
    <w:rsid w:val="00F20EB6"/>
    <w:rsid w:val="00F20F61"/>
    <w:rsid w:val="00F2115A"/>
    <w:rsid w:val="00F21295"/>
    <w:rsid w:val="00F212DD"/>
    <w:rsid w:val="00F217B9"/>
    <w:rsid w:val="00F217F2"/>
    <w:rsid w:val="00F218E7"/>
    <w:rsid w:val="00F21984"/>
    <w:rsid w:val="00F21A1A"/>
    <w:rsid w:val="00F21A48"/>
    <w:rsid w:val="00F21A6D"/>
    <w:rsid w:val="00F21ADB"/>
    <w:rsid w:val="00F21C68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D01"/>
    <w:rsid w:val="00F2301E"/>
    <w:rsid w:val="00F2307C"/>
    <w:rsid w:val="00F230C9"/>
    <w:rsid w:val="00F23438"/>
    <w:rsid w:val="00F2353D"/>
    <w:rsid w:val="00F2389E"/>
    <w:rsid w:val="00F23A01"/>
    <w:rsid w:val="00F23A75"/>
    <w:rsid w:val="00F23AC0"/>
    <w:rsid w:val="00F23B1E"/>
    <w:rsid w:val="00F23E1D"/>
    <w:rsid w:val="00F23EFF"/>
    <w:rsid w:val="00F241AE"/>
    <w:rsid w:val="00F242B2"/>
    <w:rsid w:val="00F24513"/>
    <w:rsid w:val="00F24634"/>
    <w:rsid w:val="00F2494D"/>
    <w:rsid w:val="00F24DFF"/>
    <w:rsid w:val="00F24E42"/>
    <w:rsid w:val="00F25069"/>
    <w:rsid w:val="00F2507F"/>
    <w:rsid w:val="00F25133"/>
    <w:rsid w:val="00F2520F"/>
    <w:rsid w:val="00F2542F"/>
    <w:rsid w:val="00F255DB"/>
    <w:rsid w:val="00F2566F"/>
    <w:rsid w:val="00F259AF"/>
    <w:rsid w:val="00F25A01"/>
    <w:rsid w:val="00F25A2D"/>
    <w:rsid w:val="00F25CEB"/>
    <w:rsid w:val="00F25D9E"/>
    <w:rsid w:val="00F260BD"/>
    <w:rsid w:val="00F2611A"/>
    <w:rsid w:val="00F261AA"/>
    <w:rsid w:val="00F261EC"/>
    <w:rsid w:val="00F26227"/>
    <w:rsid w:val="00F2642A"/>
    <w:rsid w:val="00F2642C"/>
    <w:rsid w:val="00F264B6"/>
    <w:rsid w:val="00F26585"/>
    <w:rsid w:val="00F2667C"/>
    <w:rsid w:val="00F267DF"/>
    <w:rsid w:val="00F26852"/>
    <w:rsid w:val="00F26CD0"/>
    <w:rsid w:val="00F26EFD"/>
    <w:rsid w:val="00F277D6"/>
    <w:rsid w:val="00F2780D"/>
    <w:rsid w:val="00F27B1F"/>
    <w:rsid w:val="00F27D3C"/>
    <w:rsid w:val="00F27DEF"/>
    <w:rsid w:val="00F27E2F"/>
    <w:rsid w:val="00F3030B"/>
    <w:rsid w:val="00F303C0"/>
    <w:rsid w:val="00F3052B"/>
    <w:rsid w:val="00F30586"/>
    <w:rsid w:val="00F3064C"/>
    <w:rsid w:val="00F306DF"/>
    <w:rsid w:val="00F30790"/>
    <w:rsid w:val="00F30A14"/>
    <w:rsid w:val="00F30A88"/>
    <w:rsid w:val="00F30BAE"/>
    <w:rsid w:val="00F3101E"/>
    <w:rsid w:val="00F3130C"/>
    <w:rsid w:val="00F315F7"/>
    <w:rsid w:val="00F31761"/>
    <w:rsid w:val="00F3198E"/>
    <w:rsid w:val="00F31AFB"/>
    <w:rsid w:val="00F31B3A"/>
    <w:rsid w:val="00F31B93"/>
    <w:rsid w:val="00F320D3"/>
    <w:rsid w:val="00F32325"/>
    <w:rsid w:val="00F32539"/>
    <w:rsid w:val="00F3292B"/>
    <w:rsid w:val="00F32A11"/>
    <w:rsid w:val="00F32B45"/>
    <w:rsid w:val="00F32CAF"/>
    <w:rsid w:val="00F32D0B"/>
    <w:rsid w:val="00F32DE0"/>
    <w:rsid w:val="00F3341E"/>
    <w:rsid w:val="00F3351C"/>
    <w:rsid w:val="00F335E3"/>
    <w:rsid w:val="00F33612"/>
    <w:rsid w:val="00F33735"/>
    <w:rsid w:val="00F3399F"/>
    <w:rsid w:val="00F33D09"/>
    <w:rsid w:val="00F33F64"/>
    <w:rsid w:val="00F34037"/>
    <w:rsid w:val="00F34053"/>
    <w:rsid w:val="00F34C18"/>
    <w:rsid w:val="00F34DDD"/>
    <w:rsid w:val="00F35354"/>
    <w:rsid w:val="00F35B50"/>
    <w:rsid w:val="00F35C85"/>
    <w:rsid w:val="00F35EAB"/>
    <w:rsid w:val="00F35EDD"/>
    <w:rsid w:val="00F35FD5"/>
    <w:rsid w:val="00F36121"/>
    <w:rsid w:val="00F36930"/>
    <w:rsid w:val="00F36F70"/>
    <w:rsid w:val="00F37ADF"/>
    <w:rsid w:val="00F37B35"/>
    <w:rsid w:val="00F37D41"/>
    <w:rsid w:val="00F37ECB"/>
    <w:rsid w:val="00F401FC"/>
    <w:rsid w:val="00F40358"/>
    <w:rsid w:val="00F404A6"/>
    <w:rsid w:val="00F405AD"/>
    <w:rsid w:val="00F407F5"/>
    <w:rsid w:val="00F40B3C"/>
    <w:rsid w:val="00F41172"/>
    <w:rsid w:val="00F411B8"/>
    <w:rsid w:val="00F41326"/>
    <w:rsid w:val="00F41363"/>
    <w:rsid w:val="00F41673"/>
    <w:rsid w:val="00F418BA"/>
    <w:rsid w:val="00F419C9"/>
    <w:rsid w:val="00F41A8B"/>
    <w:rsid w:val="00F41D3A"/>
    <w:rsid w:val="00F42446"/>
    <w:rsid w:val="00F42D30"/>
    <w:rsid w:val="00F433B6"/>
    <w:rsid w:val="00F43623"/>
    <w:rsid w:val="00F43900"/>
    <w:rsid w:val="00F43962"/>
    <w:rsid w:val="00F43971"/>
    <w:rsid w:val="00F439D6"/>
    <w:rsid w:val="00F43BAF"/>
    <w:rsid w:val="00F43DE1"/>
    <w:rsid w:val="00F43F6F"/>
    <w:rsid w:val="00F443A6"/>
    <w:rsid w:val="00F444C8"/>
    <w:rsid w:val="00F44926"/>
    <w:rsid w:val="00F44D2D"/>
    <w:rsid w:val="00F44DF9"/>
    <w:rsid w:val="00F44FB3"/>
    <w:rsid w:val="00F45107"/>
    <w:rsid w:val="00F4522C"/>
    <w:rsid w:val="00F4532F"/>
    <w:rsid w:val="00F45407"/>
    <w:rsid w:val="00F45497"/>
    <w:rsid w:val="00F45533"/>
    <w:rsid w:val="00F4564F"/>
    <w:rsid w:val="00F456D4"/>
    <w:rsid w:val="00F4577C"/>
    <w:rsid w:val="00F45B04"/>
    <w:rsid w:val="00F45DD5"/>
    <w:rsid w:val="00F45DF1"/>
    <w:rsid w:val="00F45E3F"/>
    <w:rsid w:val="00F46287"/>
    <w:rsid w:val="00F46377"/>
    <w:rsid w:val="00F464A9"/>
    <w:rsid w:val="00F46522"/>
    <w:rsid w:val="00F466F1"/>
    <w:rsid w:val="00F46B92"/>
    <w:rsid w:val="00F46D37"/>
    <w:rsid w:val="00F46FC5"/>
    <w:rsid w:val="00F470AF"/>
    <w:rsid w:val="00F47E11"/>
    <w:rsid w:val="00F47E69"/>
    <w:rsid w:val="00F47F55"/>
    <w:rsid w:val="00F502A5"/>
    <w:rsid w:val="00F504B8"/>
    <w:rsid w:val="00F5064A"/>
    <w:rsid w:val="00F506CC"/>
    <w:rsid w:val="00F509D0"/>
    <w:rsid w:val="00F50A78"/>
    <w:rsid w:val="00F5118F"/>
    <w:rsid w:val="00F51654"/>
    <w:rsid w:val="00F51CB0"/>
    <w:rsid w:val="00F51F09"/>
    <w:rsid w:val="00F51F25"/>
    <w:rsid w:val="00F5202C"/>
    <w:rsid w:val="00F52204"/>
    <w:rsid w:val="00F5227A"/>
    <w:rsid w:val="00F5251D"/>
    <w:rsid w:val="00F527D9"/>
    <w:rsid w:val="00F528F9"/>
    <w:rsid w:val="00F52ADB"/>
    <w:rsid w:val="00F52E16"/>
    <w:rsid w:val="00F52FB3"/>
    <w:rsid w:val="00F537B3"/>
    <w:rsid w:val="00F53879"/>
    <w:rsid w:val="00F53ACF"/>
    <w:rsid w:val="00F53B02"/>
    <w:rsid w:val="00F53B6A"/>
    <w:rsid w:val="00F53BC3"/>
    <w:rsid w:val="00F54118"/>
    <w:rsid w:val="00F54350"/>
    <w:rsid w:val="00F54438"/>
    <w:rsid w:val="00F5458C"/>
    <w:rsid w:val="00F545FF"/>
    <w:rsid w:val="00F5464E"/>
    <w:rsid w:val="00F5470D"/>
    <w:rsid w:val="00F54835"/>
    <w:rsid w:val="00F54919"/>
    <w:rsid w:val="00F54B86"/>
    <w:rsid w:val="00F54D36"/>
    <w:rsid w:val="00F54DF5"/>
    <w:rsid w:val="00F54DFC"/>
    <w:rsid w:val="00F54E55"/>
    <w:rsid w:val="00F54FEE"/>
    <w:rsid w:val="00F554C1"/>
    <w:rsid w:val="00F557DB"/>
    <w:rsid w:val="00F55A5C"/>
    <w:rsid w:val="00F55BB9"/>
    <w:rsid w:val="00F55CE4"/>
    <w:rsid w:val="00F55D53"/>
    <w:rsid w:val="00F55DF0"/>
    <w:rsid w:val="00F55E53"/>
    <w:rsid w:val="00F55F8A"/>
    <w:rsid w:val="00F56041"/>
    <w:rsid w:val="00F56231"/>
    <w:rsid w:val="00F568A8"/>
    <w:rsid w:val="00F56ACD"/>
    <w:rsid w:val="00F56C3E"/>
    <w:rsid w:val="00F56FAA"/>
    <w:rsid w:val="00F56FF7"/>
    <w:rsid w:val="00F5715D"/>
    <w:rsid w:val="00F574B0"/>
    <w:rsid w:val="00F5766D"/>
    <w:rsid w:val="00F576FE"/>
    <w:rsid w:val="00F577D8"/>
    <w:rsid w:val="00F57873"/>
    <w:rsid w:val="00F579A4"/>
    <w:rsid w:val="00F579A7"/>
    <w:rsid w:val="00F57A43"/>
    <w:rsid w:val="00F57D4A"/>
    <w:rsid w:val="00F601D6"/>
    <w:rsid w:val="00F60227"/>
    <w:rsid w:val="00F60401"/>
    <w:rsid w:val="00F6045C"/>
    <w:rsid w:val="00F60521"/>
    <w:rsid w:val="00F6064E"/>
    <w:rsid w:val="00F60B56"/>
    <w:rsid w:val="00F60C85"/>
    <w:rsid w:val="00F60C8C"/>
    <w:rsid w:val="00F60D0B"/>
    <w:rsid w:val="00F60EF2"/>
    <w:rsid w:val="00F60F7D"/>
    <w:rsid w:val="00F60F9A"/>
    <w:rsid w:val="00F6119D"/>
    <w:rsid w:val="00F613F5"/>
    <w:rsid w:val="00F6146C"/>
    <w:rsid w:val="00F614AD"/>
    <w:rsid w:val="00F6179F"/>
    <w:rsid w:val="00F61924"/>
    <w:rsid w:val="00F61AAA"/>
    <w:rsid w:val="00F61CAB"/>
    <w:rsid w:val="00F61D35"/>
    <w:rsid w:val="00F61EEA"/>
    <w:rsid w:val="00F620A4"/>
    <w:rsid w:val="00F622B4"/>
    <w:rsid w:val="00F624D3"/>
    <w:rsid w:val="00F6260F"/>
    <w:rsid w:val="00F627CE"/>
    <w:rsid w:val="00F62A26"/>
    <w:rsid w:val="00F62B58"/>
    <w:rsid w:val="00F62EDD"/>
    <w:rsid w:val="00F63055"/>
    <w:rsid w:val="00F6356B"/>
    <w:rsid w:val="00F63588"/>
    <w:rsid w:val="00F63717"/>
    <w:rsid w:val="00F63BAE"/>
    <w:rsid w:val="00F63C5B"/>
    <w:rsid w:val="00F63F0D"/>
    <w:rsid w:val="00F64231"/>
    <w:rsid w:val="00F6443A"/>
    <w:rsid w:val="00F644D5"/>
    <w:rsid w:val="00F646D0"/>
    <w:rsid w:val="00F647FC"/>
    <w:rsid w:val="00F64B3C"/>
    <w:rsid w:val="00F64DA3"/>
    <w:rsid w:val="00F64DBF"/>
    <w:rsid w:val="00F64DDB"/>
    <w:rsid w:val="00F65002"/>
    <w:rsid w:val="00F651C5"/>
    <w:rsid w:val="00F654A4"/>
    <w:rsid w:val="00F65624"/>
    <w:rsid w:val="00F65649"/>
    <w:rsid w:val="00F65BF0"/>
    <w:rsid w:val="00F65D38"/>
    <w:rsid w:val="00F65F24"/>
    <w:rsid w:val="00F66186"/>
    <w:rsid w:val="00F66238"/>
    <w:rsid w:val="00F66755"/>
    <w:rsid w:val="00F66C92"/>
    <w:rsid w:val="00F66F67"/>
    <w:rsid w:val="00F67250"/>
    <w:rsid w:val="00F67273"/>
    <w:rsid w:val="00F67294"/>
    <w:rsid w:val="00F6742E"/>
    <w:rsid w:val="00F67655"/>
    <w:rsid w:val="00F6769D"/>
    <w:rsid w:val="00F67829"/>
    <w:rsid w:val="00F67917"/>
    <w:rsid w:val="00F67FEB"/>
    <w:rsid w:val="00F70088"/>
    <w:rsid w:val="00F70152"/>
    <w:rsid w:val="00F70447"/>
    <w:rsid w:val="00F706AF"/>
    <w:rsid w:val="00F70D83"/>
    <w:rsid w:val="00F70FB4"/>
    <w:rsid w:val="00F70FEC"/>
    <w:rsid w:val="00F71064"/>
    <w:rsid w:val="00F7114D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6C7"/>
    <w:rsid w:val="00F72775"/>
    <w:rsid w:val="00F72A01"/>
    <w:rsid w:val="00F72CEB"/>
    <w:rsid w:val="00F72E10"/>
    <w:rsid w:val="00F72EDF"/>
    <w:rsid w:val="00F73052"/>
    <w:rsid w:val="00F731BD"/>
    <w:rsid w:val="00F732F3"/>
    <w:rsid w:val="00F7341B"/>
    <w:rsid w:val="00F735EC"/>
    <w:rsid w:val="00F73F51"/>
    <w:rsid w:val="00F74497"/>
    <w:rsid w:val="00F74A04"/>
    <w:rsid w:val="00F74B87"/>
    <w:rsid w:val="00F74BC1"/>
    <w:rsid w:val="00F74E9F"/>
    <w:rsid w:val="00F751A2"/>
    <w:rsid w:val="00F75279"/>
    <w:rsid w:val="00F752FF"/>
    <w:rsid w:val="00F7537F"/>
    <w:rsid w:val="00F754B6"/>
    <w:rsid w:val="00F7552F"/>
    <w:rsid w:val="00F758EE"/>
    <w:rsid w:val="00F75972"/>
    <w:rsid w:val="00F7599B"/>
    <w:rsid w:val="00F75A9B"/>
    <w:rsid w:val="00F75D7A"/>
    <w:rsid w:val="00F75F22"/>
    <w:rsid w:val="00F7602E"/>
    <w:rsid w:val="00F762B2"/>
    <w:rsid w:val="00F762EA"/>
    <w:rsid w:val="00F76384"/>
    <w:rsid w:val="00F7673C"/>
    <w:rsid w:val="00F7683D"/>
    <w:rsid w:val="00F76A3F"/>
    <w:rsid w:val="00F76CBF"/>
    <w:rsid w:val="00F76E9B"/>
    <w:rsid w:val="00F77173"/>
    <w:rsid w:val="00F77231"/>
    <w:rsid w:val="00F77416"/>
    <w:rsid w:val="00F77899"/>
    <w:rsid w:val="00F77EBD"/>
    <w:rsid w:val="00F77EF4"/>
    <w:rsid w:val="00F77F27"/>
    <w:rsid w:val="00F77F5E"/>
    <w:rsid w:val="00F8005C"/>
    <w:rsid w:val="00F80116"/>
    <w:rsid w:val="00F80221"/>
    <w:rsid w:val="00F80453"/>
    <w:rsid w:val="00F80594"/>
    <w:rsid w:val="00F80786"/>
    <w:rsid w:val="00F80825"/>
    <w:rsid w:val="00F80A19"/>
    <w:rsid w:val="00F80A43"/>
    <w:rsid w:val="00F80AAA"/>
    <w:rsid w:val="00F80BF9"/>
    <w:rsid w:val="00F810D5"/>
    <w:rsid w:val="00F8128B"/>
    <w:rsid w:val="00F813CB"/>
    <w:rsid w:val="00F8150A"/>
    <w:rsid w:val="00F81744"/>
    <w:rsid w:val="00F817D5"/>
    <w:rsid w:val="00F818F6"/>
    <w:rsid w:val="00F8194A"/>
    <w:rsid w:val="00F81958"/>
    <w:rsid w:val="00F81BDA"/>
    <w:rsid w:val="00F81E62"/>
    <w:rsid w:val="00F82019"/>
    <w:rsid w:val="00F824AE"/>
    <w:rsid w:val="00F82545"/>
    <w:rsid w:val="00F82F4A"/>
    <w:rsid w:val="00F831B1"/>
    <w:rsid w:val="00F83335"/>
    <w:rsid w:val="00F8374A"/>
    <w:rsid w:val="00F837DD"/>
    <w:rsid w:val="00F838C4"/>
    <w:rsid w:val="00F839A6"/>
    <w:rsid w:val="00F83A2D"/>
    <w:rsid w:val="00F83F02"/>
    <w:rsid w:val="00F84027"/>
    <w:rsid w:val="00F84141"/>
    <w:rsid w:val="00F84332"/>
    <w:rsid w:val="00F84342"/>
    <w:rsid w:val="00F84398"/>
    <w:rsid w:val="00F8494E"/>
    <w:rsid w:val="00F849DE"/>
    <w:rsid w:val="00F84F49"/>
    <w:rsid w:val="00F8515A"/>
    <w:rsid w:val="00F8537F"/>
    <w:rsid w:val="00F853A3"/>
    <w:rsid w:val="00F85845"/>
    <w:rsid w:val="00F858E7"/>
    <w:rsid w:val="00F85B8A"/>
    <w:rsid w:val="00F85D41"/>
    <w:rsid w:val="00F8616B"/>
    <w:rsid w:val="00F86233"/>
    <w:rsid w:val="00F865B5"/>
    <w:rsid w:val="00F86865"/>
    <w:rsid w:val="00F86D54"/>
    <w:rsid w:val="00F86EF8"/>
    <w:rsid w:val="00F86FA4"/>
    <w:rsid w:val="00F872AC"/>
    <w:rsid w:val="00F874B6"/>
    <w:rsid w:val="00F87687"/>
    <w:rsid w:val="00F87740"/>
    <w:rsid w:val="00F878C5"/>
    <w:rsid w:val="00F87ACD"/>
    <w:rsid w:val="00F87B0C"/>
    <w:rsid w:val="00F87C43"/>
    <w:rsid w:val="00F90054"/>
    <w:rsid w:val="00F903E5"/>
    <w:rsid w:val="00F903ED"/>
    <w:rsid w:val="00F90515"/>
    <w:rsid w:val="00F90665"/>
    <w:rsid w:val="00F9095A"/>
    <w:rsid w:val="00F90B05"/>
    <w:rsid w:val="00F90E8A"/>
    <w:rsid w:val="00F90E96"/>
    <w:rsid w:val="00F915E8"/>
    <w:rsid w:val="00F916D0"/>
    <w:rsid w:val="00F91729"/>
    <w:rsid w:val="00F9176C"/>
    <w:rsid w:val="00F91D7C"/>
    <w:rsid w:val="00F92139"/>
    <w:rsid w:val="00F921CB"/>
    <w:rsid w:val="00F922EF"/>
    <w:rsid w:val="00F922F5"/>
    <w:rsid w:val="00F928B7"/>
    <w:rsid w:val="00F9294C"/>
    <w:rsid w:val="00F92BF4"/>
    <w:rsid w:val="00F92DDE"/>
    <w:rsid w:val="00F92EBD"/>
    <w:rsid w:val="00F930D9"/>
    <w:rsid w:val="00F9316C"/>
    <w:rsid w:val="00F9333D"/>
    <w:rsid w:val="00F9334E"/>
    <w:rsid w:val="00F933CC"/>
    <w:rsid w:val="00F93490"/>
    <w:rsid w:val="00F935F4"/>
    <w:rsid w:val="00F94060"/>
    <w:rsid w:val="00F94064"/>
    <w:rsid w:val="00F94125"/>
    <w:rsid w:val="00F9425F"/>
    <w:rsid w:val="00F94456"/>
    <w:rsid w:val="00F945E4"/>
    <w:rsid w:val="00F949EE"/>
    <w:rsid w:val="00F94A23"/>
    <w:rsid w:val="00F94B24"/>
    <w:rsid w:val="00F94CFB"/>
    <w:rsid w:val="00F94DB4"/>
    <w:rsid w:val="00F94E7F"/>
    <w:rsid w:val="00F94E8E"/>
    <w:rsid w:val="00F94F0A"/>
    <w:rsid w:val="00F94F9A"/>
    <w:rsid w:val="00F950FF"/>
    <w:rsid w:val="00F951F7"/>
    <w:rsid w:val="00F9542E"/>
    <w:rsid w:val="00F95471"/>
    <w:rsid w:val="00F95506"/>
    <w:rsid w:val="00F95607"/>
    <w:rsid w:val="00F956A9"/>
    <w:rsid w:val="00F957A4"/>
    <w:rsid w:val="00F958F6"/>
    <w:rsid w:val="00F95A69"/>
    <w:rsid w:val="00F95AD1"/>
    <w:rsid w:val="00F95BED"/>
    <w:rsid w:val="00F96173"/>
    <w:rsid w:val="00F961E8"/>
    <w:rsid w:val="00F96342"/>
    <w:rsid w:val="00F96379"/>
    <w:rsid w:val="00F963BD"/>
    <w:rsid w:val="00F96528"/>
    <w:rsid w:val="00F96535"/>
    <w:rsid w:val="00F9669F"/>
    <w:rsid w:val="00F966D7"/>
    <w:rsid w:val="00F967D3"/>
    <w:rsid w:val="00F96995"/>
    <w:rsid w:val="00F96A42"/>
    <w:rsid w:val="00F96CB4"/>
    <w:rsid w:val="00F96DC6"/>
    <w:rsid w:val="00F96E1F"/>
    <w:rsid w:val="00F971DF"/>
    <w:rsid w:val="00F971F0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34"/>
    <w:rsid w:val="00F97E44"/>
    <w:rsid w:val="00F97FDE"/>
    <w:rsid w:val="00FA0773"/>
    <w:rsid w:val="00FA0B49"/>
    <w:rsid w:val="00FA0FFC"/>
    <w:rsid w:val="00FA10D0"/>
    <w:rsid w:val="00FA112F"/>
    <w:rsid w:val="00FA12A4"/>
    <w:rsid w:val="00FA1336"/>
    <w:rsid w:val="00FA13C0"/>
    <w:rsid w:val="00FA149E"/>
    <w:rsid w:val="00FA153B"/>
    <w:rsid w:val="00FA1668"/>
    <w:rsid w:val="00FA171E"/>
    <w:rsid w:val="00FA2486"/>
    <w:rsid w:val="00FA26FC"/>
    <w:rsid w:val="00FA2819"/>
    <w:rsid w:val="00FA2961"/>
    <w:rsid w:val="00FA2D35"/>
    <w:rsid w:val="00FA2E2A"/>
    <w:rsid w:val="00FA3163"/>
    <w:rsid w:val="00FA3492"/>
    <w:rsid w:val="00FA376D"/>
    <w:rsid w:val="00FA3AB7"/>
    <w:rsid w:val="00FA3EEA"/>
    <w:rsid w:val="00FA3F15"/>
    <w:rsid w:val="00FA43E3"/>
    <w:rsid w:val="00FA4943"/>
    <w:rsid w:val="00FA4A32"/>
    <w:rsid w:val="00FA4A44"/>
    <w:rsid w:val="00FA4B03"/>
    <w:rsid w:val="00FA4E2A"/>
    <w:rsid w:val="00FA521A"/>
    <w:rsid w:val="00FA5243"/>
    <w:rsid w:val="00FA5450"/>
    <w:rsid w:val="00FA54F2"/>
    <w:rsid w:val="00FA59F2"/>
    <w:rsid w:val="00FA5AC6"/>
    <w:rsid w:val="00FA5AD4"/>
    <w:rsid w:val="00FA5BC3"/>
    <w:rsid w:val="00FA5E39"/>
    <w:rsid w:val="00FA6201"/>
    <w:rsid w:val="00FA6407"/>
    <w:rsid w:val="00FA6639"/>
    <w:rsid w:val="00FA66D9"/>
    <w:rsid w:val="00FA6B0D"/>
    <w:rsid w:val="00FA6E34"/>
    <w:rsid w:val="00FA6EDD"/>
    <w:rsid w:val="00FA6F3D"/>
    <w:rsid w:val="00FA70A5"/>
    <w:rsid w:val="00FA732F"/>
    <w:rsid w:val="00FA749C"/>
    <w:rsid w:val="00FA781F"/>
    <w:rsid w:val="00FA78F8"/>
    <w:rsid w:val="00FA79E3"/>
    <w:rsid w:val="00FA7C5D"/>
    <w:rsid w:val="00FA7F73"/>
    <w:rsid w:val="00FB0260"/>
    <w:rsid w:val="00FB02FE"/>
    <w:rsid w:val="00FB04AC"/>
    <w:rsid w:val="00FB058A"/>
    <w:rsid w:val="00FB071D"/>
    <w:rsid w:val="00FB097F"/>
    <w:rsid w:val="00FB09A8"/>
    <w:rsid w:val="00FB09C5"/>
    <w:rsid w:val="00FB0B12"/>
    <w:rsid w:val="00FB0F79"/>
    <w:rsid w:val="00FB117A"/>
    <w:rsid w:val="00FB131C"/>
    <w:rsid w:val="00FB1437"/>
    <w:rsid w:val="00FB16E7"/>
    <w:rsid w:val="00FB18ED"/>
    <w:rsid w:val="00FB1C8A"/>
    <w:rsid w:val="00FB1F04"/>
    <w:rsid w:val="00FB1F8B"/>
    <w:rsid w:val="00FB2A4A"/>
    <w:rsid w:val="00FB2A7D"/>
    <w:rsid w:val="00FB2D50"/>
    <w:rsid w:val="00FB2EB9"/>
    <w:rsid w:val="00FB2F32"/>
    <w:rsid w:val="00FB31FD"/>
    <w:rsid w:val="00FB330F"/>
    <w:rsid w:val="00FB3638"/>
    <w:rsid w:val="00FB3E97"/>
    <w:rsid w:val="00FB407D"/>
    <w:rsid w:val="00FB40D3"/>
    <w:rsid w:val="00FB410E"/>
    <w:rsid w:val="00FB4442"/>
    <w:rsid w:val="00FB4545"/>
    <w:rsid w:val="00FB4585"/>
    <w:rsid w:val="00FB46A0"/>
    <w:rsid w:val="00FB4D59"/>
    <w:rsid w:val="00FB4E64"/>
    <w:rsid w:val="00FB5338"/>
    <w:rsid w:val="00FB5587"/>
    <w:rsid w:val="00FB562C"/>
    <w:rsid w:val="00FB5920"/>
    <w:rsid w:val="00FB5E99"/>
    <w:rsid w:val="00FB5FAC"/>
    <w:rsid w:val="00FB6151"/>
    <w:rsid w:val="00FB616D"/>
    <w:rsid w:val="00FB62E4"/>
    <w:rsid w:val="00FB66B3"/>
    <w:rsid w:val="00FB66FF"/>
    <w:rsid w:val="00FB67AC"/>
    <w:rsid w:val="00FB6A01"/>
    <w:rsid w:val="00FB70B7"/>
    <w:rsid w:val="00FB73B0"/>
    <w:rsid w:val="00FB785F"/>
    <w:rsid w:val="00FC006A"/>
    <w:rsid w:val="00FC0158"/>
    <w:rsid w:val="00FC021B"/>
    <w:rsid w:val="00FC02CA"/>
    <w:rsid w:val="00FC05C3"/>
    <w:rsid w:val="00FC0B2A"/>
    <w:rsid w:val="00FC1123"/>
    <w:rsid w:val="00FC1154"/>
    <w:rsid w:val="00FC12FB"/>
    <w:rsid w:val="00FC15A4"/>
    <w:rsid w:val="00FC1990"/>
    <w:rsid w:val="00FC1BCF"/>
    <w:rsid w:val="00FC1D16"/>
    <w:rsid w:val="00FC1F89"/>
    <w:rsid w:val="00FC23AD"/>
    <w:rsid w:val="00FC249C"/>
    <w:rsid w:val="00FC27ED"/>
    <w:rsid w:val="00FC2828"/>
    <w:rsid w:val="00FC286D"/>
    <w:rsid w:val="00FC2AA3"/>
    <w:rsid w:val="00FC2B93"/>
    <w:rsid w:val="00FC2D0B"/>
    <w:rsid w:val="00FC3068"/>
    <w:rsid w:val="00FC3196"/>
    <w:rsid w:val="00FC33DB"/>
    <w:rsid w:val="00FC3532"/>
    <w:rsid w:val="00FC359F"/>
    <w:rsid w:val="00FC37E0"/>
    <w:rsid w:val="00FC38E5"/>
    <w:rsid w:val="00FC3B05"/>
    <w:rsid w:val="00FC3B5A"/>
    <w:rsid w:val="00FC3D51"/>
    <w:rsid w:val="00FC3E48"/>
    <w:rsid w:val="00FC45DF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03"/>
    <w:rsid w:val="00FC50A1"/>
    <w:rsid w:val="00FC5740"/>
    <w:rsid w:val="00FC57E9"/>
    <w:rsid w:val="00FC5A39"/>
    <w:rsid w:val="00FC5C04"/>
    <w:rsid w:val="00FC5D5D"/>
    <w:rsid w:val="00FC5E13"/>
    <w:rsid w:val="00FC5E15"/>
    <w:rsid w:val="00FC5EA9"/>
    <w:rsid w:val="00FC5FA6"/>
    <w:rsid w:val="00FC5FEC"/>
    <w:rsid w:val="00FC61BC"/>
    <w:rsid w:val="00FC6441"/>
    <w:rsid w:val="00FC6443"/>
    <w:rsid w:val="00FC6B7E"/>
    <w:rsid w:val="00FC6BE4"/>
    <w:rsid w:val="00FC6C52"/>
    <w:rsid w:val="00FC6CB0"/>
    <w:rsid w:val="00FC6FE1"/>
    <w:rsid w:val="00FC702A"/>
    <w:rsid w:val="00FC716C"/>
    <w:rsid w:val="00FC74C1"/>
    <w:rsid w:val="00FC74EB"/>
    <w:rsid w:val="00FC7525"/>
    <w:rsid w:val="00FC7577"/>
    <w:rsid w:val="00FC76DE"/>
    <w:rsid w:val="00FC76FE"/>
    <w:rsid w:val="00FC7797"/>
    <w:rsid w:val="00FC7831"/>
    <w:rsid w:val="00FC7837"/>
    <w:rsid w:val="00FC7A7F"/>
    <w:rsid w:val="00FC7E54"/>
    <w:rsid w:val="00FD0312"/>
    <w:rsid w:val="00FD035C"/>
    <w:rsid w:val="00FD03A0"/>
    <w:rsid w:val="00FD04FC"/>
    <w:rsid w:val="00FD0506"/>
    <w:rsid w:val="00FD0978"/>
    <w:rsid w:val="00FD09CE"/>
    <w:rsid w:val="00FD0AC9"/>
    <w:rsid w:val="00FD0C97"/>
    <w:rsid w:val="00FD0E11"/>
    <w:rsid w:val="00FD0FBC"/>
    <w:rsid w:val="00FD126A"/>
    <w:rsid w:val="00FD19E5"/>
    <w:rsid w:val="00FD1A3D"/>
    <w:rsid w:val="00FD1EA6"/>
    <w:rsid w:val="00FD1EF9"/>
    <w:rsid w:val="00FD21E0"/>
    <w:rsid w:val="00FD2532"/>
    <w:rsid w:val="00FD2537"/>
    <w:rsid w:val="00FD25B1"/>
    <w:rsid w:val="00FD29D1"/>
    <w:rsid w:val="00FD2C35"/>
    <w:rsid w:val="00FD2D9E"/>
    <w:rsid w:val="00FD2DBE"/>
    <w:rsid w:val="00FD2E0E"/>
    <w:rsid w:val="00FD3052"/>
    <w:rsid w:val="00FD307D"/>
    <w:rsid w:val="00FD33E9"/>
    <w:rsid w:val="00FD381F"/>
    <w:rsid w:val="00FD39A8"/>
    <w:rsid w:val="00FD3B70"/>
    <w:rsid w:val="00FD3D25"/>
    <w:rsid w:val="00FD3E10"/>
    <w:rsid w:val="00FD3F23"/>
    <w:rsid w:val="00FD3F9B"/>
    <w:rsid w:val="00FD4082"/>
    <w:rsid w:val="00FD423C"/>
    <w:rsid w:val="00FD4453"/>
    <w:rsid w:val="00FD480F"/>
    <w:rsid w:val="00FD4B2C"/>
    <w:rsid w:val="00FD4C97"/>
    <w:rsid w:val="00FD4CE8"/>
    <w:rsid w:val="00FD520F"/>
    <w:rsid w:val="00FD546F"/>
    <w:rsid w:val="00FD5728"/>
    <w:rsid w:val="00FD572E"/>
    <w:rsid w:val="00FD5A13"/>
    <w:rsid w:val="00FD5AA0"/>
    <w:rsid w:val="00FD5BAB"/>
    <w:rsid w:val="00FD615C"/>
    <w:rsid w:val="00FD693C"/>
    <w:rsid w:val="00FD6C53"/>
    <w:rsid w:val="00FD6E81"/>
    <w:rsid w:val="00FD6FAE"/>
    <w:rsid w:val="00FD7225"/>
    <w:rsid w:val="00FD7335"/>
    <w:rsid w:val="00FD747F"/>
    <w:rsid w:val="00FD7648"/>
    <w:rsid w:val="00FD774B"/>
    <w:rsid w:val="00FD7992"/>
    <w:rsid w:val="00FD7B35"/>
    <w:rsid w:val="00FD7BC6"/>
    <w:rsid w:val="00FD7E2B"/>
    <w:rsid w:val="00FE003A"/>
    <w:rsid w:val="00FE005D"/>
    <w:rsid w:val="00FE0555"/>
    <w:rsid w:val="00FE05C7"/>
    <w:rsid w:val="00FE0971"/>
    <w:rsid w:val="00FE0988"/>
    <w:rsid w:val="00FE0BC3"/>
    <w:rsid w:val="00FE0D18"/>
    <w:rsid w:val="00FE0D7E"/>
    <w:rsid w:val="00FE0E51"/>
    <w:rsid w:val="00FE10EB"/>
    <w:rsid w:val="00FE1334"/>
    <w:rsid w:val="00FE1336"/>
    <w:rsid w:val="00FE138B"/>
    <w:rsid w:val="00FE1418"/>
    <w:rsid w:val="00FE14AB"/>
    <w:rsid w:val="00FE177D"/>
    <w:rsid w:val="00FE1888"/>
    <w:rsid w:val="00FE1ACF"/>
    <w:rsid w:val="00FE1C75"/>
    <w:rsid w:val="00FE1CA2"/>
    <w:rsid w:val="00FE1D9F"/>
    <w:rsid w:val="00FE1E1A"/>
    <w:rsid w:val="00FE1E5C"/>
    <w:rsid w:val="00FE2032"/>
    <w:rsid w:val="00FE2436"/>
    <w:rsid w:val="00FE28E9"/>
    <w:rsid w:val="00FE28EE"/>
    <w:rsid w:val="00FE2D50"/>
    <w:rsid w:val="00FE312A"/>
    <w:rsid w:val="00FE3192"/>
    <w:rsid w:val="00FE3486"/>
    <w:rsid w:val="00FE373D"/>
    <w:rsid w:val="00FE3917"/>
    <w:rsid w:val="00FE3A49"/>
    <w:rsid w:val="00FE3B2E"/>
    <w:rsid w:val="00FE3E76"/>
    <w:rsid w:val="00FE3FD6"/>
    <w:rsid w:val="00FE401E"/>
    <w:rsid w:val="00FE4053"/>
    <w:rsid w:val="00FE4111"/>
    <w:rsid w:val="00FE423D"/>
    <w:rsid w:val="00FE4505"/>
    <w:rsid w:val="00FE4527"/>
    <w:rsid w:val="00FE463D"/>
    <w:rsid w:val="00FE4894"/>
    <w:rsid w:val="00FE48BA"/>
    <w:rsid w:val="00FE4A78"/>
    <w:rsid w:val="00FE4C63"/>
    <w:rsid w:val="00FE4FA5"/>
    <w:rsid w:val="00FE5388"/>
    <w:rsid w:val="00FE551C"/>
    <w:rsid w:val="00FE578D"/>
    <w:rsid w:val="00FE58B1"/>
    <w:rsid w:val="00FE58EB"/>
    <w:rsid w:val="00FE5ACB"/>
    <w:rsid w:val="00FE5BC4"/>
    <w:rsid w:val="00FE5C84"/>
    <w:rsid w:val="00FE63A5"/>
    <w:rsid w:val="00FE6487"/>
    <w:rsid w:val="00FE65EE"/>
    <w:rsid w:val="00FE6819"/>
    <w:rsid w:val="00FE6A7D"/>
    <w:rsid w:val="00FE6AE2"/>
    <w:rsid w:val="00FE6C54"/>
    <w:rsid w:val="00FE6CE9"/>
    <w:rsid w:val="00FE6EEE"/>
    <w:rsid w:val="00FE6F1B"/>
    <w:rsid w:val="00FE6FDF"/>
    <w:rsid w:val="00FE7200"/>
    <w:rsid w:val="00FE72CB"/>
    <w:rsid w:val="00FE7750"/>
    <w:rsid w:val="00FE7A6C"/>
    <w:rsid w:val="00FE7ADA"/>
    <w:rsid w:val="00FE7C13"/>
    <w:rsid w:val="00FE7D0C"/>
    <w:rsid w:val="00FF0204"/>
    <w:rsid w:val="00FF03DB"/>
    <w:rsid w:val="00FF05C8"/>
    <w:rsid w:val="00FF06C4"/>
    <w:rsid w:val="00FF0CF5"/>
    <w:rsid w:val="00FF0CFF"/>
    <w:rsid w:val="00FF0DA4"/>
    <w:rsid w:val="00FF0E10"/>
    <w:rsid w:val="00FF0E94"/>
    <w:rsid w:val="00FF1004"/>
    <w:rsid w:val="00FF10F9"/>
    <w:rsid w:val="00FF14B1"/>
    <w:rsid w:val="00FF155E"/>
    <w:rsid w:val="00FF1A2B"/>
    <w:rsid w:val="00FF1A3E"/>
    <w:rsid w:val="00FF1BC7"/>
    <w:rsid w:val="00FF1C70"/>
    <w:rsid w:val="00FF1D79"/>
    <w:rsid w:val="00FF1F1C"/>
    <w:rsid w:val="00FF1F26"/>
    <w:rsid w:val="00FF1FAF"/>
    <w:rsid w:val="00FF20C3"/>
    <w:rsid w:val="00FF271C"/>
    <w:rsid w:val="00FF2C90"/>
    <w:rsid w:val="00FF2EC0"/>
    <w:rsid w:val="00FF2F23"/>
    <w:rsid w:val="00FF30F7"/>
    <w:rsid w:val="00FF3725"/>
    <w:rsid w:val="00FF37EA"/>
    <w:rsid w:val="00FF3FD3"/>
    <w:rsid w:val="00FF3FEA"/>
    <w:rsid w:val="00FF4076"/>
    <w:rsid w:val="00FF40FC"/>
    <w:rsid w:val="00FF4148"/>
    <w:rsid w:val="00FF4677"/>
    <w:rsid w:val="00FF4AC6"/>
    <w:rsid w:val="00FF4ACB"/>
    <w:rsid w:val="00FF4D5A"/>
    <w:rsid w:val="00FF5379"/>
    <w:rsid w:val="00FF553B"/>
    <w:rsid w:val="00FF59CE"/>
    <w:rsid w:val="00FF5A66"/>
    <w:rsid w:val="00FF5A85"/>
    <w:rsid w:val="00FF5C91"/>
    <w:rsid w:val="00FF5D4E"/>
    <w:rsid w:val="00FF5F90"/>
    <w:rsid w:val="00FF650D"/>
    <w:rsid w:val="00FF6888"/>
    <w:rsid w:val="00FF68BC"/>
    <w:rsid w:val="00FF6BB8"/>
    <w:rsid w:val="00FF6C9E"/>
    <w:rsid w:val="00FF6CAD"/>
    <w:rsid w:val="00FF6D3A"/>
    <w:rsid w:val="00FF6E68"/>
    <w:rsid w:val="00FF6EF2"/>
    <w:rsid w:val="00FF6FD1"/>
    <w:rsid w:val="00FF6FF5"/>
    <w:rsid w:val="00FF7066"/>
    <w:rsid w:val="00FF712E"/>
    <w:rsid w:val="00FF72E6"/>
    <w:rsid w:val="00FF7658"/>
    <w:rsid w:val="00FF773A"/>
    <w:rsid w:val="00FF7848"/>
    <w:rsid w:val="00FF78A4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7BBF21"/>
  <w15:chartTrackingRefBased/>
  <w15:docId w15:val="{81F19F92-7B50-4299-B5CC-1E970F3D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6585"/>
    <w:pPr>
      <w:spacing w:after="180" w:line="0" w:lineRule="atLeast"/>
      <w:jc w:val="both"/>
    </w:pPr>
    <w:rPr>
      <w:rFonts w:ascii="Arial" w:hAnsi="Arial" w:cs="Arial"/>
      <w:bCs/>
      <w:lang w:val="en-GB"/>
    </w:rPr>
  </w:style>
  <w:style w:type="paragraph" w:styleId="1">
    <w:name w:val="heading 1"/>
    <w:aliases w:val="H1"/>
    <w:next w:val="a0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MS Gothic"/>
      <w:sz w:val="32"/>
      <w:lang w:eastAsia="x-none"/>
    </w:rPr>
  </w:style>
  <w:style w:type="paragraph" w:styleId="30">
    <w:name w:val="heading 3"/>
    <w:aliases w:val="Underrubrik2,H3"/>
    <w:basedOn w:val="2"/>
    <w:next w:val="a0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0"/>
    <w:qFormat/>
    <w:rsid w:val="00755E66"/>
    <w:pPr>
      <w:numPr>
        <w:ilvl w:val="3"/>
      </w:numPr>
      <w:ind w:left="851"/>
      <w:outlineLvl w:val="3"/>
    </w:pPr>
    <w:rPr>
      <w:rFonts w:eastAsia="MS Mincho"/>
      <w:sz w:val="24"/>
      <w:lang w:eastAsia="ja-JP"/>
    </w:rPr>
  </w:style>
  <w:style w:type="paragraph" w:styleId="50">
    <w:name w:val="heading 5"/>
    <w:aliases w:val="h5,Heading5"/>
    <w:basedOn w:val="4"/>
    <w:next w:val="a0"/>
    <w:link w:val="51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0"/>
    <w:next w:val="a0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0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0"/>
    <w:link w:val="90"/>
    <w:qFormat/>
    <w:rsid w:val="00D519F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1"/>
    <w:link w:val="a4"/>
    <w:uiPriority w:val="99"/>
    <w:rsid w:val="00665109"/>
  </w:style>
  <w:style w:type="paragraph" w:styleId="a6">
    <w:name w:val="footer"/>
    <w:basedOn w:val="a0"/>
    <w:link w:val="a7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1"/>
    <w:link w:val="a6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rsid w:val="00085A9F"/>
    <w:rPr>
      <w:rFonts w:ascii="Arial" w:eastAsia="MS Gothic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MS Gothic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 w:eastAsia="ja-JP"/>
    </w:rPr>
  </w:style>
  <w:style w:type="character" w:customStyle="1" w:styleId="51">
    <w:name w:val="見出し 5 (文字)"/>
    <w:aliases w:val="h5 (文字),Heading5 (文字)"/>
    <w:link w:val="50"/>
    <w:rsid w:val="00665109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rsid w:val="00665109"/>
    <w:rPr>
      <w:rFonts w:ascii="Arial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8">
    <w:name w:val="annotation reference"/>
    <w:qFormat/>
    <w:rsid w:val="00665109"/>
    <w:rPr>
      <w:sz w:val="16"/>
      <w:szCs w:val="16"/>
    </w:rPr>
  </w:style>
  <w:style w:type="paragraph" w:styleId="a9">
    <w:name w:val="annotation text"/>
    <w:basedOn w:val="a0"/>
    <w:link w:val="aa"/>
    <w:uiPriority w:val="99"/>
    <w:qFormat/>
    <w:rsid w:val="00665109"/>
    <w:pPr>
      <w:widowControl w:val="0"/>
      <w:spacing w:after="0"/>
    </w:pPr>
    <w:rPr>
      <w:rFonts w:ascii="Century" w:hAnsi="Century" w:cs="Times New Roman"/>
      <w:bCs w:val="0"/>
      <w:lang w:val="x-none" w:eastAsia="x-none"/>
    </w:rPr>
  </w:style>
  <w:style w:type="character" w:customStyle="1" w:styleId="aa">
    <w:name w:val="コメント文字列 (文字)"/>
    <w:link w:val="a9"/>
    <w:uiPriority w:val="99"/>
    <w:qFormat/>
    <w:rsid w:val="00665109"/>
    <w:rPr>
      <w:rFonts w:ascii="Century" w:hAnsi="Century" w:cs="Times New Roman"/>
      <w:sz w:val="20"/>
      <w:szCs w:val="20"/>
    </w:rPr>
  </w:style>
  <w:style w:type="paragraph" w:styleId="a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,목"/>
    <w:basedOn w:val="a0"/>
    <w:link w:val="ab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c">
    <w:name w:val="Balloon Text"/>
    <w:basedOn w:val="a0"/>
    <w:link w:val="ad"/>
    <w:uiPriority w:val="99"/>
    <w:semiHidden/>
    <w:unhideWhenUsed/>
    <w:rsid w:val="00665109"/>
    <w:pPr>
      <w:spacing w:after="0"/>
    </w:pPr>
    <w:rPr>
      <w:rFonts w:eastAsia="MS Gothic" w:cs="Times New Roman"/>
      <w:bCs w:val="0"/>
      <w:sz w:val="18"/>
      <w:szCs w:val="18"/>
      <w:lang w:eastAsia="en-US"/>
    </w:rPr>
  </w:style>
  <w:style w:type="character" w:customStyle="1" w:styleId="ad">
    <w:name w:val="吹き出し (文字)"/>
    <w:link w:val="ac"/>
    <w:uiPriority w:val="99"/>
    <w:semiHidden/>
    <w:rsid w:val="00665109"/>
    <w:rPr>
      <w:rFonts w:ascii="Arial" w:eastAsia="MS Gothic" w:hAnsi="Arial" w:cs="Times New Roman"/>
      <w:kern w:val="0"/>
      <w:sz w:val="18"/>
      <w:szCs w:val="18"/>
      <w:lang w:val="en-GB" w:eastAsia="en-US"/>
    </w:rPr>
  </w:style>
  <w:style w:type="paragraph" w:styleId="ae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">
    <w:name w:val="annotation subject"/>
    <w:basedOn w:val="a9"/>
    <w:next w:val="a9"/>
    <w:link w:val="af0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0">
    <w:name w:val="コメント内容 (文字)"/>
    <w:link w:val="af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0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styleId="af1">
    <w:name w:val="Hyperlink"/>
    <w:uiPriority w:val="99"/>
    <w:unhideWhenUsed/>
    <w:rsid w:val="0050604C"/>
    <w:rPr>
      <w:color w:val="0000FF"/>
      <w:u w:val="single"/>
    </w:rPr>
  </w:style>
  <w:style w:type="table" w:styleId="af2">
    <w:name w:val="Table Grid"/>
    <w:aliases w:val="TableGrid"/>
    <w:basedOn w:val="a2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3">
    <w:name w:val="caption"/>
    <w:basedOn w:val="a0"/>
    <w:next w:val="a0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0"/>
    <w:link w:val="THChar"/>
    <w:qFormat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MS Mincho" w:hAnsi="Arial" w:cs="Arial"/>
      <w:b/>
      <w:bCs/>
      <w:lang w:val="en-GB"/>
    </w:rPr>
  </w:style>
  <w:style w:type="table" w:customStyle="1" w:styleId="11">
    <w:name w:val="表 (青)  11"/>
    <w:basedOn w:val="a2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2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0">
    <w:name w:val="表 (青)  51"/>
    <w:basedOn w:val="a2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2"/>
    <w:uiPriority w:val="66"/>
    <w:rsid w:val="00EB1F85"/>
    <w:rPr>
      <w:rFonts w:ascii="Arial" w:eastAsia="MS Gothic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2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0"/>
    <w:link w:val="Proposal0"/>
    <w:qFormat/>
    <w:rsid w:val="00F45B04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ascii="Times New Roman" w:eastAsia="Times New Roman" w:hAnsi="Times New Roman" w:cs="Times New Roman"/>
      <w:b/>
      <w:sz w:val="21"/>
    </w:rPr>
  </w:style>
  <w:style w:type="paragraph" w:customStyle="1" w:styleId="Observation">
    <w:name w:val="Observation"/>
    <w:basedOn w:val="a0"/>
    <w:link w:val="Observation0"/>
    <w:qFormat/>
    <w:rsid w:val="00F45B04"/>
    <w:pPr>
      <w:numPr>
        <w:numId w:val="5"/>
      </w:numPr>
      <w:ind w:left="1560" w:hanging="1560"/>
    </w:pPr>
    <w:rPr>
      <w:rFonts w:ascii="Times New Roman" w:hAnsi="Times New Roman" w:cs="Times New Roman"/>
      <w:b/>
      <w:sz w:val="21"/>
      <w:lang w:eastAsia="x-none"/>
    </w:rPr>
  </w:style>
  <w:style w:type="character" w:customStyle="1" w:styleId="Proposal0">
    <w:name w:val="Proposal (文字)"/>
    <w:link w:val="Proposal"/>
    <w:rsid w:val="00F45B04"/>
    <w:rPr>
      <w:rFonts w:ascii="Times New Roman" w:eastAsia="Times New Roman" w:hAnsi="Times New Roman"/>
      <w:b/>
      <w:bCs/>
      <w:sz w:val="21"/>
      <w:lang w:val="en-GB"/>
    </w:rPr>
  </w:style>
  <w:style w:type="paragraph" w:customStyle="1" w:styleId="Confirmation">
    <w:name w:val="Confirmation"/>
    <w:basedOn w:val="a0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45B04"/>
    <w:rPr>
      <w:rFonts w:ascii="Times New Roman" w:hAnsi="Times New Roman"/>
      <w:b/>
      <w:bCs/>
      <w:sz w:val="21"/>
      <w:lang w:val="en-GB" w:eastAsia="x-none"/>
    </w:rPr>
  </w:style>
  <w:style w:type="paragraph" w:styleId="af4">
    <w:name w:val="TOC Heading"/>
    <w:basedOn w:val="1"/>
    <w:next w:val="a0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MS Gothic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12">
    <w:name w:val="toc 1"/>
    <w:basedOn w:val="Conclusion-list"/>
    <w:next w:val="a0"/>
    <w:autoRedefine/>
    <w:uiPriority w:val="39"/>
    <w:unhideWhenUsed/>
    <w:qFormat/>
    <w:rsid w:val="00F45B04"/>
    <w:pPr>
      <w:tabs>
        <w:tab w:val="left" w:pos="1680"/>
        <w:tab w:val="right" w:pos="9736"/>
      </w:tabs>
      <w:ind w:left="1707" w:hangingChars="850" w:hanging="1707"/>
      <w:jc w:val="left"/>
    </w:pPr>
    <w:rPr>
      <w:rFonts w:ascii="Times New Roman" w:hAnsi="Times New Roman"/>
      <w:noProof/>
    </w:rPr>
  </w:style>
  <w:style w:type="paragraph" w:styleId="22">
    <w:name w:val="toc 2"/>
    <w:basedOn w:val="a0"/>
    <w:next w:val="a0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0"/>
    <w:next w:val="a0"/>
    <w:autoRedefine/>
    <w:uiPriority w:val="39"/>
    <w:unhideWhenUsed/>
    <w:qFormat/>
    <w:rsid w:val="00BC21BF"/>
    <w:pPr>
      <w:ind w:leftChars="200" w:left="400"/>
    </w:pPr>
  </w:style>
  <w:style w:type="paragraph" w:styleId="af5">
    <w:name w:val="Document Map"/>
    <w:basedOn w:val="a0"/>
    <w:link w:val="af6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6">
    <w:name w:val="見出しマップ (文字)"/>
    <w:link w:val="af5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7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7">
    <w:name w:val="List"/>
    <w:basedOn w:val="a0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0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0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0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2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MS Mincho"/>
      <w:lang w:val="en-GB" w:eastAsia="ja-JP" w:bidi="ar-SA"/>
    </w:rPr>
  </w:style>
  <w:style w:type="character" w:styleId="af8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0"/>
    <w:next w:val="a0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0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0"/>
    <w:next w:val="a0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b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"/>
    <w:uiPriority w:val="34"/>
    <w:qFormat/>
    <w:locked/>
    <w:rsid w:val="005F365E"/>
    <w:rPr>
      <w:rFonts w:ascii="Arial" w:hAnsi="Arial" w:cs="Arial"/>
      <w:bCs/>
      <w:lang w:eastAsia="ja-JP"/>
    </w:rPr>
  </w:style>
  <w:style w:type="paragraph" w:customStyle="1" w:styleId="maintext">
    <w:name w:val="main text"/>
    <w:basedOn w:val="a0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0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0"/>
    <w:link w:val="TAHCar"/>
    <w:qFormat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0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9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0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2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0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9E4349"/>
    <w:pPr>
      <w:overflowPunct/>
      <w:autoSpaceDE/>
      <w:autoSpaceDN/>
      <w:adjustRightInd/>
      <w:spacing w:line="259" w:lineRule="auto"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E4349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2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2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2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2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link w:val="TFChar"/>
    <w:qFormat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paragraph" w:customStyle="1" w:styleId="TAC">
    <w:name w:val="TAC"/>
    <w:basedOn w:val="TAL"/>
    <w:link w:val="TACChar"/>
    <w:rsid w:val="005A0984"/>
    <w:pPr>
      <w:overflowPunct/>
      <w:autoSpaceDE/>
      <w:autoSpaceDN/>
      <w:adjustRightInd/>
      <w:jc w:val="center"/>
      <w:textAlignment w:val="auto"/>
    </w:pPr>
    <w:rPr>
      <w:rFonts w:eastAsia="SimSun"/>
      <w:lang w:val="en-GB" w:eastAsia="en-US"/>
    </w:rPr>
  </w:style>
  <w:style w:type="character" w:customStyle="1" w:styleId="TACChar">
    <w:name w:val="TAC Char"/>
    <w:link w:val="TAC"/>
    <w:rsid w:val="005A0984"/>
    <w:rPr>
      <w:rFonts w:ascii="Arial" w:eastAsia="SimSun" w:hAnsi="Arial"/>
      <w:sz w:val="18"/>
      <w:lang w:val="en-GB" w:eastAsia="en-US"/>
    </w:rPr>
  </w:style>
  <w:style w:type="paragraph" w:styleId="afb">
    <w:name w:val="Plain Text"/>
    <w:basedOn w:val="a0"/>
    <w:link w:val="afc"/>
    <w:uiPriority w:val="99"/>
    <w:unhideWhenUsed/>
    <w:rsid w:val="007C1FCE"/>
    <w:pPr>
      <w:spacing w:before="40" w:after="0" w:line="240" w:lineRule="auto"/>
      <w:jc w:val="left"/>
    </w:pPr>
    <w:rPr>
      <w:rFonts w:ascii="Consolas" w:eastAsia="Calibri" w:hAnsi="Consolas" w:cs="Times New Roman"/>
      <w:bCs w:val="0"/>
      <w:sz w:val="21"/>
      <w:szCs w:val="21"/>
      <w:lang w:val="x-none" w:eastAsia="en-US"/>
    </w:rPr>
  </w:style>
  <w:style w:type="character" w:customStyle="1" w:styleId="afc">
    <w:name w:val="書式なし (文字)"/>
    <w:link w:val="afb"/>
    <w:uiPriority w:val="99"/>
    <w:rsid w:val="007C1FCE"/>
    <w:rPr>
      <w:rFonts w:ascii="Consolas" w:eastAsia="Calibri" w:hAnsi="Consolas"/>
      <w:sz w:val="21"/>
      <w:szCs w:val="21"/>
      <w:lang w:val="x-none" w:eastAsia="en-US"/>
    </w:rPr>
  </w:style>
  <w:style w:type="paragraph" w:customStyle="1" w:styleId="B5">
    <w:name w:val="B5"/>
    <w:basedOn w:val="52"/>
    <w:link w:val="B5Char"/>
    <w:qFormat/>
    <w:rsid w:val="005D3187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5Char">
    <w:name w:val="B5 Char"/>
    <w:link w:val="B5"/>
    <w:qFormat/>
    <w:rsid w:val="005D3187"/>
    <w:rPr>
      <w:rFonts w:ascii="Times New Roman" w:eastAsia="Times New Roman" w:hAnsi="Times New Roman"/>
      <w:lang w:val="en-GB"/>
    </w:rPr>
  </w:style>
  <w:style w:type="paragraph" w:styleId="52">
    <w:name w:val="List 5"/>
    <w:basedOn w:val="a0"/>
    <w:uiPriority w:val="99"/>
    <w:semiHidden/>
    <w:unhideWhenUsed/>
    <w:rsid w:val="005D3187"/>
    <w:pPr>
      <w:ind w:leftChars="800" w:left="100" w:hangingChars="200" w:hanging="200"/>
      <w:contextualSpacing/>
    </w:pPr>
  </w:style>
  <w:style w:type="character" w:customStyle="1" w:styleId="TFChar">
    <w:name w:val="TF Char"/>
    <w:link w:val="TF"/>
    <w:qFormat/>
    <w:rsid w:val="00303622"/>
    <w:rPr>
      <w:rFonts w:ascii="Arial" w:eastAsia="Times New Roman" w:hAnsi="Arial"/>
      <w:b/>
      <w:lang w:val="en-GB" w:eastAsia="en-GB"/>
    </w:rPr>
  </w:style>
  <w:style w:type="paragraph" w:styleId="5">
    <w:name w:val="List Bullet 5"/>
    <w:basedOn w:val="a0"/>
    <w:rsid w:val="00A8304B"/>
    <w:pPr>
      <w:numPr>
        <w:numId w:val="9"/>
      </w:numPr>
      <w:spacing w:line="240" w:lineRule="auto"/>
      <w:contextualSpacing/>
      <w:jc w:val="left"/>
    </w:pPr>
    <w:rPr>
      <w:rFonts w:ascii="Times New Roman" w:eastAsia="SimSun" w:hAnsi="Times New Roman" w:cs="Times New Roman"/>
      <w:bCs w:val="0"/>
      <w:lang w:eastAsia="en-US"/>
    </w:rPr>
  </w:style>
  <w:style w:type="character" w:customStyle="1" w:styleId="B3Char">
    <w:name w:val="B3 Char"/>
    <w:qFormat/>
    <w:rsid w:val="00A8304B"/>
    <w:rPr>
      <w:lang w:eastAsia="en-US"/>
    </w:rPr>
  </w:style>
  <w:style w:type="character" w:customStyle="1" w:styleId="0MaintextChar">
    <w:name w:val="0 Main text Char"/>
    <w:link w:val="0Maintext"/>
    <w:qFormat/>
    <w:locked/>
    <w:rsid w:val="0006410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06410A"/>
    <w:pPr>
      <w:spacing w:after="0" w:line="240" w:lineRule="auto"/>
    </w:pPr>
    <w:rPr>
      <w:rFonts w:ascii="Times New Roman" w:hAnsi="Times New Roman" w:cs="Times New Roman"/>
      <w:bCs w:val="0"/>
      <w:lang w:eastAsia="en-US"/>
    </w:rPr>
  </w:style>
  <w:style w:type="character" w:customStyle="1" w:styleId="TAHCar">
    <w:name w:val="TAH Car"/>
    <w:link w:val="TAH"/>
    <w:qFormat/>
    <w:rsid w:val="00EB1FF7"/>
    <w:rPr>
      <w:rFonts w:ascii="Arial" w:eastAsia="Times New Roman" w:hAnsi="Arial"/>
      <w:b/>
      <w:sz w:val="18"/>
      <w:lang w:val="x-none" w:eastAsia="x-none"/>
    </w:rPr>
  </w:style>
  <w:style w:type="table" w:customStyle="1" w:styleId="14">
    <w:name w:val="表 (格子)1"/>
    <w:basedOn w:val="a2"/>
    <w:next w:val="af2"/>
    <w:rsid w:val="009806BA"/>
    <w:pPr>
      <w:spacing w:before="120" w:line="280" w:lineRule="atLeast"/>
      <w:jc w:val="both"/>
    </w:pPr>
    <w:rPr>
      <w:rFonts w:ascii="New York" w:eastAsia="SimSun" w:hAnsi="New York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ubtle Reference"/>
    <w:basedOn w:val="a1"/>
    <w:uiPriority w:val="31"/>
    <w:qFormat/>
    <w:rsid w:val="00953EBA"/>
    <w:rPr>
      <w:rFonts w:ascii="Times New Roman" w:hAnsi="Times New Roman"/>
      <w:caps w:val="0"/>
      <w:smallCaps/>
      <w:color w:val="auto"/>
      <w:sz w:val="21"/>
    </w:rPr>
  </w:style>
  <w:style w:type="character" w:styleId="afe">
    <w:name w:val="Placeholder Text"/>
    <w:basedOn w:val="a1"/>
    <w:uiPriority w:val="99"/>
    <w:semiHidden/>
    <w:rsid w:val="00D64FA7"/>
    <w:rPr>
      <w:color w:val="666666"/>
    </w:rPr>
  </w:style>
  <w:style w:type="paragraph" w:customStyle="1" w:styleId="Bulletedo1">
    <w:name w:val="Bulleted o 1"/>
    <w:basedOn w:val="a0"/>
    <w:rsid w:val="00063125"/>
    <w:pPr>
      <w:numPr>
        <w:numId w:val="25"/>
      </w:numPr>
      <w:spacing w:line="240" w:lineRule="auto"/>
      <w:jc w:val="left"/>
    </w:pPr>
    <w:rPr>
      <w:rFonts w:ascii="Times New Roman" w:eastAsia="Malgun Gothic" w:hAnsi="Times New Roman" w:cs="Times New Roman"/>
      <w:bCs w:val="0"/>
      <w:lang w:eastAsia="ko-KR"/>
    </w:rPr>
  </w:style>
  <w:style w:type="paragraph" w:styleId="aff">
    <w:name w:val="endnote text"/>
    <w:basedOn w:val="a0"/>
    <w:link w:val="aff0"/>
    <w:uiPriority w:val="99"/>
    <w:semiHidden/>
    <w:unhideWhenUsed/>
    <w:rsid w:val="00331F4D"/>
    <w:pPr>
      <w:snapToGrid w:val="0"/>
      <w:jc w:val="left"/>
    </w:pPr>
  </w:style>
  <w:style w:type="character" w:customStyle="1" w:styleId="aff0">
    <w:name w:val="文末脚注文字列 (文字)"/>
    <w:basedOn w:val="a1"/>
    <w:link w:val="aff"/>
    <w:uiPriority w:val="99"/>
    <w:semiHidden/>
    <w:rsid w:val="00331F4D"/>
    <w:rPr>
      <w:rFonts w:ascii="Arial" w:hAnsi="Arial" w:cs="Arial"/>
      <w:bCs/>
      <w:lang w:val="en-GB"/>
    </w:rPr>
  </w:style>
  <w:style w:type="character" w:styleId="aff1">
    <w:name w:val="endnote reference"/>
    <w:basedOn w:val="a1"/>
    <w:uiPriority w:val="99"/>
    <w:semiHidden/>
    <w:unhideWhenUsed/>
    <w:rsid w:val="00331F4D"/>
    <w:rPr>
      <w:vertAlign w:val="superscript"/>
    </w:rPr>
  </w:style>
  <w:style w:type="paragraph" w:styleId="aff2">
    <w:name w:val="footnote text"/>
    <w:basedOn w:val="a0"/>
    <w:link w:val="aff3"/>
    <w:uiPriority w:val="99"/>
    <w:semiHidden/>
    <w:unhideWhenUsed/>
    <w:rsid w:val="00E04984"/>
    <w:pPr>
      <w:snapToGrid w:val="0"/>
      <w:jc w:val="left"/>
    </w:pPr>
  </w:style>
  <w:style w:type="character" w:customStyle="1" w:styleId="aff3">
    <w:name w:val="脚注文字列 (文字)"/>
    <w:basedOn w:val="a1"/>
    <w:link w:val="aff2"/>
    <w:uiPriority w:val="99"/>
    <w:semiHidden/>
    <w:rsid w:val="00E04984"/>
    <w:rPr>
      <w:rFonts w:ascii="Arial" w:hAnsi="Arial" w:cs="Arial"/>
      <w:bCs/>
      <w:lang w:val="en-GB"/>
    </w:rPr>
  </w:style>
  <w:style w:type="character" w:styleId="aff4">
    <w:name w:val="footnote reference"/>
    <w:basedOn w:val="a1"/>
    <w:uiPriority w:val="99"/>
    <w:semiHidden/>
    <w:unhideWhenUsed/>
    <w:rsid w:val="00E04984"/>
    <w:rPr>
      <w:vertAlign w:val="superscript"/>
    </w:rPr>
  </w:style>
  <w:style w:type="paragraph" w:styleId="aff5">
    <w:name w:val="Title"/>
    <w:basedOn w:val="a0"/>
    <w:next w:val="a0"/>
    <w:link w:val="aff6"/>
    <w:uiPriority w:val="10"/>
    <w:qFormat/>
    <w:rsid w:val="0060719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6">
    <w:name w:val="表題 (文字)"/>
    <w:basedOn w:val="a1"/>
    <w:link w:val="aff5"/>
    <w:uiPriority w:val="10"/>
    <w:rsid w:val="0060719A"/>
    <w:rPr>
      <w:rFonts w:asciiTheme="majorHAnsi" w:eastAsiaTheme="majorEastAsia" w:hAnsiTheme="majorHAnsi" w:cstheme="majorBidi"/>
      <w:bCs/>
      <w:sz w:val="32"/>
      <w:szCs w:val="32"/>
      <w:lang w:val="en-GB"/>
    </w:rPr>
  </w:style>
  <w:style w:type="table" w:styleId="aff7">
    <w:name w:val="Grid Table Light"/>
    <w:basedOn w:val="a2"/>
    <w:uiPriority w:val="40"/>
    <w:rsid w:val="0097276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5">
    <w:name w:val="Plain Table 1"/>
    <w:basedOn w:val="a2"/>
    <w:uiPriority w:val="41"/>
    <w:rsid w:val="008A109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51FCD-7AEE-489B-8122-3C9FD474E9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2cc187e-25d5-45e4-8c34-8434bf6075fe}" enabled="0" method="" siteId="{82cc187e-25d5-45e4-8c34-8434bf6075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</Template>
  <TotalTime>269</TotalTime>
  <Pages>7</Pages>
  <Words>2163</Words>
  <Characters>11401</Characters>
  <Application>Microsoft Office Word</Application>
  <DocSecurity>0</DocSecurity>
  <Lines>285</Lines>
  <Paragraphs>208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13356</CharactersWithSpaces>
  <SharedDoc>false</SharedDoc>
  <HLinks>
    <vt:vector size="120" baseType="variant">
      <vt:variant>
        <vt:i4>1310779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_Toc210205953</vt:lpwstr>
      </vt:variant>
      <vt:variant>
        <vt:i4>1310779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_Toc210205952</vt:lpwstr>
      </vt:variant>
      <vt:variant>
        <vt:i4>1310779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_Toc210205951</vt:lpwstr>
      </vt:variant>
      <vt:variant>
        <vt:i4>1310779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_Toc210205950</vt:lpwstr>
      </vt:variant>
      <vt:variant>
        <vt:i4>1376315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_Toc210205949</vt:lpwstr>
      </vt:variant>
      <vt:variant>
        <vt:i4>1376315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_Toc210205948</vt:lpwstr>
      </vt:variant>
      <vt:variant>
        <vt:i4>1376315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_Toc210205947</vt:lpwstr>
      </vt:variant>
      <vt:variant>
        <vt:i4>1376315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_Toc210205946</vt:lpwstr>
      </vt:variant>
      <vt:variant>
        <vt:i4>1376315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_Toc210205945</vt:lpwstr>
      </vt:variant>
      <vt:variant>
        <vt:i4>1376315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_Toc210205944</vt:lpwstr>
      </vt:variant>
      <vt:variant>
        <vt:i4>1376315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_Toc210205943</vt:lpwstr>
      </vt:variant>
      <vt:variant>
        <vt:i4>1376315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_Toc210205942</vt:lpwstr>
      </vt:variant>
      <vt:variant>
        <vt:i4>1376315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_Toc210205941</vt:lpwstr>
      </vt:variant>
      <vt:variant>
        <vt:i4>1376315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_Toc210205940</vt:lpwstr>
      </vt:variant>
      <vt:variant>
        <vt:i4>1179707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_Toc210205939</vt:lpwstr>
      </vt:variant>
      <vt:variant>
        <vt:i4>1179707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_Toc210205938</vt:lpwstr>
      </vt:variant>
      <vt:variant>
        <vt:i4>1179707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_Toc210205937</vt:lpwstr>
      </vt:variant>
      <vt:variant>
        <vt:i4>1179707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_Toc210205936</vt:lpwstr>
      </vt:variant>
      <vt:variant>
        <vt:i4>1179707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_Toc210205935</vt:lpwstr>
      </vt:variant>
      <vt:variant>
        <vt:i4>1179707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_Toc210205934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Kyocera - Keita Tominaga2</cp:lastModifiedBy>
  <cp:revision>72</cp:revision>
  <cp:lastPrinted>2018-09-20T05:17:00Z</cp:lastPrinted>
  <dcterms:created xsi:type="dcterms:W3CDTF">2025-11-05T17:21:00Z</dcterms:created>
  <dcterms:modified xsi:type="dcterms:W3CDTF">2025-11-07T02:13:00Z</dcterms:modified>
</cp:coreProperties>
</file>